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4E87" w:rsidRPr="00C30645" w:rsidRDefault="00954181" w:rsidP="00674E87">
      <w:pPr>
        <w:spacing w:after="0" w:line="240" w:lineRule="auto"/>
        <w:jc w:val="right"/>
        <w:rPr>
          <w:rFonts w:ascii="Cambria" w:eastAsia="Calibri" w:hAnsi="Cambria" w:cs="Arial"/>
          <w:sz w:val="20"/>
          <w:szCs w:val="20"/>
          <w:lang w:eastAsia="es-CO"/>
        </w:rPr>
      </w:pPr>
      <w:r w:rsidRPr="00C30645">
        <w:rPr>
          <w:rFonts w:ascii="Cambria" w:eastAsia="Calibri" w:hAnsi="Cambria" w:cs="Arial"/>
          <w:b/>
          <w:sz w:val="20"/>
          <w:szCs w:val="20"/>
          <w:lang w:eastAsia="es-CO"/>
        </w:rPr>
        <w:t xml:space="preserve">PSDMS </w:t>
      </w:r>
      <w:r w:rsidR="00F30ADE">
        <w:rPr>
          <w:rFonts w:ascii="Cambria" w:eastAsia="Calibri" w:hAnsi="Cambria" w:cs="Arial"/>
          <w:b/>
          <w:sz w:val="20"/>
          <w:szCs w:val="20"/>
          <w:lang w:eastAsia="es-CO"/>
        </w:rPr>
        <w:t>0</w:t>
      </w:r>
      <w:r w:rsidR="002931E2">
        <w:rPr>
          <w:rFonts w:ascii="Cambria" w:eastAsia="Calibri" w:hAnsi="Cambria" w:cs="Arial"/>
          <w:b/>
          <w:sz w:val="20"/>
          <w:szCs w:val="20"/>
          <w:lang w:eastAsia="es-CO"/>
        </w:rPr>
        <w:t>30</w:t>
      </w:r>
      <w:r w:rsidRPr="00C30645">
        <w:rPr>
          <w:rFonts w:ascii="Cambria" w:eastAsia="Calibri" w:hAnsi="Cambria" w:cs="Arial"/>
          <w:b/>
          <w:sz w:val="20"/>
          <w:szCs w:val="20"/>
          <w:lang w:eastAsia="es-CO"/>
        </w:rPr>
        <w:t>/20</w:t>
      </w:r>
      <w:r w:rsidR="00F30ADE">
        <w:rPr>
          <w:rFonts w:ascii="Cambria" w:eastAsia="Calibri" w:hAnsi="Cambria" w:cs="Arial"/>
          <w:b/>
          <w:sz w:val="20"/>
          <w:szCs w:val="20"/>
          <w:lang w:eastAsia="es-CO"/>
        </w:rPr>
        <w:t>20</w:t>
      </w:r>
    </w:p>
    <w:p w:rsidR="00674E87" w:rsidRPr="00C30645" w:rsidRDefault="00674E87" w:rsidP="00674E87">
      <w:pPr>
        <w:spacing w:after="0" w:line="240" w:lineRule="auto"/>
        <w:rPr>
          <w:rFonts w:ascii="Cambria" w:eastAsia="Calibri" w:hAnsi="Cambria" w:cs="Arial"/>
          <w:sz w:val="20"/>
          <w:szCs w:val="20"/>
          <w:lang w:eastAsia="es-CO"/>
        </w:rPr>
      </w:pPr>
    </w:p>
    <w:tbl>
      <w:tblPr>
        <w:tblStyle w:val="TableGrid"/>
        <w:tblW w:w="9356" w:type="dxa"/>
        <w:tblInd w:w="12" w:type="dxa"/>
        <w:tblLayout w:type="fixed"/>
        <w:tblCellMar>
          <w:top w:w="8" w:type="dxa"/>
          <w:left w:w="12" w:type="dxa"/>
          <w:right w:w="115" w:type="dxa"/>
        </w:tblCellMar>
        <w:tblLook w:val="04A0" w:firstRow="1" w:lastRow="0" w:firstColumn="1" w:lastColumn="0" w:noHBand="0" w:noVBand="1"/>
      </w:tblPr>
      <w:tblGrid>
        <w:gridCol w:w="3813"/>
        <w:gridCol w:w="5543"/>
      </w:tblGrid>
      <w:tr w:rsidR="00674E87" w:rsidRPr="00C30645" w:rsidTr="009741EA">
        <w:trPr>
          <w:trHeight w:val="258"/>
        </w:trPr>
        <w:tc>
          <w:tcPr>
            <w:tcW w:w="9356" w:type="dxa"/>
            <w:gridSpan w:val="2"/>
            <w:tcBorders>
              <w:top w:val="single" w:sz="2" w:space="0" w:color="000000"/>
              <w:left w:val="single" w:sz="2" w:space="0" w:color="000000"/>
              <w:right w:val="single" w:sz="2" w:space="0" w:color="000000"/>
            </w:tcBorders>
            <w:vAlign w:val="center"/>
          </w:tcPr>
          <w:p w:rsidR="009741EA" w:rsidRDefault="007E5419" w:rsidP="00674E87">
            <w:pPr>
              <w:jc w:val="center"/>
              <w:rPr>
                <w:rFonts w:ascii="Cambria" w:eastAsia="Calibri" w:hAnsi="Cambria" w:cs="Arial"/>
                <w:b/>
                <w:sz w:val="20"/>
                <w:szCs w:val="20"/>
              </w:rPr>
            </w:pPr>
            <w:r w:rsidRPr="00C30645">
              <w:rPr>
                <w:rFonts w:ascii="Cambria" w:eastAsia="Calibri" w:hAnsi="Cambria" w:cs="Arial"/>
                <w:b/>
                <w:sz w:val="20"/>
                <w:szCs w:val="20"/>
              </w:rPr>
              <w:t>TÉRMINOS DE REFERENCIA</w:t>
            </w:r>
            <w:r w:rsidR="009741EA">
              <w:rPr>
                <w:rFonts w:ascii="Cambria" w:eastAsia="Calibri" w:hAnsi="Cambria" w:cs="Arial"/>
                <w:b/>
                <w:sz w:val="20"/>
                <w:szCs w:val="20"/>
              </w:rPr>
              <w:t xml:space="preserve"> </w:t>
            </w:r>
          </w:p>
          <w:p w:rsidR="00674E87" w:rsidRPr="00C30645" w:rsidRDefault="009741EA" w:rsidP="00674E87">
            <w:pPr>
              <w:jc w:val="center"/>
              <w:rPr>
                <w:rFonts w:ascii="Cambria" w:eastAsia="Calibri" w:hAnsi="Cambria" w:cs="Arial"/>
                <w:b/>
                <w:sz w:val="20"/>
                <w:szCs w:val="20"/>
              </w:rPr>
            </w:pPr>
            <w:r w:rsidRPr="009741EA">
              <w:rPr>
                <w:rFonts w:ascii="Cambria" w:eastAsia="Calibri" w:hAnsi="Cambria" w:cs="Arial"/>
                <w:b/>
                <w:sz w:val="20"/>
                <w:szCs w:val="20"/>
              </w:rPr>
              <w:t>CONVOCATORIA PARA CONTRATOS CIVILES PERSONAS NATURALES O JURÍDICAS POR SERVICIOS</w:t>
            </w:r>
          </w:p>
        </w:tc>
      </w:tr>
      <w:tr w:rsidR="00D84D88" w:rsidRPr="00C30645" w:rsidTr="007D54F2">
        <w:trPr>
          <w:trHeight w:val="96"/>
        </w:trPr>
        <w:tc>
          <w:tcPr>
            <w:tcW w:w="381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84D88" w:rsidRPr="00C30645" w:rsidRDefault="00D84D88" w:rsidP="00D84D88">
            <w:pPr>
              <w:ind w:left="112"/>
              <w:rPr>
                <w:rFonts w:ascii="Cambria" w:eastAsia="Calibri" w:hAnsi="Cambria" w:cs="Arial"/>
                <w:b/>
                <w:sz w:val="20"/>
                <w:szCs w:val="20"/>
              </w:rPr>
            </w:pPr>
            <w:r w:rsidRPr="00C30645">
              <w:rPr>
                <w:rFonts w:ascii="Cambria" w:eastAsia="Calibri" w:hAnsi="Cambria" w:cs="Arial"/>
                <w:b/>
                <w:sz w:val="20"/>
                <w:szCs w:val="20"/>
              </w:rPr>
              <w:t xml:space="preserve">CIERRE DE LA CONVOCATORIA: </w:t>
            </w:r>
          </w:p>
        </w:tc>
        <w:tc>
          <w:tcPr>
            <w:tcW w:w="5543" w:type="dxa"/>
            <w:tcBorders>
              <w:top w:val="single" w:sz="2" w:space="0" w:color="000000"/>
              <w:left w:val="single" w:sz="2" w:space="0" w:color="000000"/>
              <w:bottom w:val="single" w:sz="2" w:space="0" w:color="000000"/>
              <w:right w:val="single" w:sz="2" w:space="0" w:color="000000"/>
            </w:tcBorders>
            <w:vAlign w:val="center"/>
          </w:tcPr>
          <w:p w:rsidR="00D84D88" w:rsidRPr="00AE29AF" w:rsidRDefault="00D84D88" w:rsidP="00AE29AF">
            <w:pPr>
              <w:ind w:left="5"/>
              <w:rPr>
                <w:rFonts w:ascii="Cambria" w:eastAsia="Calibri" w:hAnsi="Cambria" w:cs="Arial"/>
                <w:sz w:val="20"/>
                <w:szCs w:val="20"/>
              </w:rPr>
            </w:pPr>
            <w:r w:rsidRPr="00AE29AF">
              <w:rPr>
                <w:rFonts w:ascii="Cambria" w:eastAsia="Calibri" w:hAnsi="Cambria" w:cs="Arial"/>
                <w:sz w:val="20"/>
                <w:szCs w:val="20"/>
              </w:rPr>
              <w:t xml:space="preserve"> </w:t>
            </w:r>
            <w:r w:rsidR="00AE29AF" w:rsidRPr="00AE29AF">
              <w:rPr>
                <w:rFonts w:ascii="Cambria" w:eastAsia="Calibri" w:hAnsi="Cambria" w:cs="Arial"/>
                <w:sz w:val="20"/>
                <w:szCs w:val="20"/>
              </w:rPr>
              <w:t>07</w:t>
            </w:r>
            <w:r w:rsidR="009741EA" w:rsidRPr="00AE29AF">
              <w:rPr>
                <w:rFonts w:ascii="Cambria" w:eastAsia="Calibri" w:hAnsi="Cambria" w:cs="Arial"/>
                <w:sz w:val="20"/>
                <w:szCs w:val="20"/>
              </w:rPr>
              <w:t xml:space="preserve"> Octubre 2020</w:t>
            </w:r>
          </w:p>
        </w:tc>
      </w:tr>
      <w:tr w:rsidR="00674E87" w:rsidRPr="00C30645" w:rsidTr="007D54F2">
        <w:trPr>
          <w:trHeight w:val="96"/>
        </w:trPr>
        <w:tc>
          <w:tcPr>
            <w:tcW w:w="381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674E87" w:rsidRPr="00C30645" w:rsidRDefault="00674E87" w:rsidP="00674E87">
            <w:pPr>
              <w:ind w:left="112"/>
              <w:rPr>
                <w:rFonts w:ascii="Cambria" w:eastAsia="Calibri" w:hAnsi="Cambria" w:cs="Arial"/>
                <w:b/>
                <w:sz w:val="20"/>
                <w:szCs w:val="20"/>
              </w:rPr>
            </w:pPr>
            <w:r w:rsidRPr="00C30645">
              <w:rPr>
                <w:rFonts w:ascii="Cambria" w:eastAsia="Calibri" w:hAnsi="Cambria" w:cs="Arial"/>
                <w:b/>
                <w:sz w:val="20"/>
                <w:szCs w:val="20"/>
              </w:rPr>
              <w:t>CARGO REQUERIDO:</w:t>
            </w:r>
          </w:p>
        </w:tc>
        <w:tc>
          <w:tcPr>
            <w:tcW w:w="5543" w:type="dxa"/>
            <w:tcBorders>
              <w:top w:val="single" w:sz="2" w:space="0" w:color="000000"/>
              <w:left w:val="single" w:sz="2" w:space="0" w:color="000000"/>
              <w:bottom w:val="single" w:sz="2" w:space="0" w:color="000000"/>
              <w:right w:val="single" w:sz="2" w:space="0" w:color="000000"/>
            </w:tcBorders>
            <w:vAlign w:val="center"/>
          </w:tcPr>
          <w:p w:rsidR="00674E87" w:rsidRPr="00C30645" w:rsidRDefault="00DF2BFD" w:rsidP="002931E2">
            <w:pPr>
              <w:ind w:left="5"/>
              <w:rPr>
                <w:rFonts w:ascii="Cambria" w:eastAsia="Calibri" w:hAnsi="Cambria" w:cs="Arial"/>
                <w:sz w:val="20"/>
                <w:szCs w:val="20"/>
              </w:rPr>
            </w:pPr>
            <w:r w:rsidRPr="00C30645">
              <w:rPr>
                <w:rFonts w:ascii="Cambria" w:eastAsia="Calibri" w:hAnsi="Cambria" w:cs="Arial"/>
                <w:sz w:val="20"/>
                <w:szCs w:val="20"/>
              </w:rPr>
              <w:t xml:space="preserve"> </w:t>
            </w:r>
            <w:r w:rsidR="002931E2">
              <w:rPr>
                <w:rFonts w:ascii="Cambria" w:eastAsia="Calibri" w:hAnsi="Cambria" w:cs="Arial"/>
                <w:sz w:val="20"/>
                <w:szCs w:val="20"/>
              </w:rPr>
              <w:t>Medic</w:t>
            </w:r>
            <w:r w:rsidR="004F4341">
              <w:rPr>
                <w:rFonts w:ascii="Cambria" w:eastAsia="Calibri" w:hAnsi="Cambria" w:cs="Arial"/>
                <w:sz w:val="20"/>
                <w:szCs w:val="20"/>
              </w:rPr>
              <w:t>o</w:t>
            </w:r>
            <w:r w:rsidR="009741EA">
              <w:rPr>
                <w:rFonts w:ascii="Cambria" w:eastAsia="Calibri" w:hAnsi="Cambria" w:cs="Arial"/>
                <w:sz w:val="20"/>
                <w:szCs w:val="20"/>
              </w:rPr>
              <w:t xml:space="preserve"> (</w:t>
            </w:r>
            <w:r w:rsidR="004F4341">
              <w:rPr>
                <w:rFonts w:ascii="Cambria" w:eastAsia="Calibri" w:hAnsi="Cambria" w:cs="Arial"/>
                <w:sz w:val="20"/>
                <w:szCs w:val="20"/>
              </w:rPr>
              <w:t>a</w:t>
            </w:r>
            <w:r w:rsidR="009741EA">
              <w:rPr>
                <w:rFonts w:ascii="Cambria" w:eastAsia="Calibri" w:hAnsi="Cambria" w:cs="Arial"/>
                <w:sz w:val="20"/>
                <w:szCs w:val="20"/>
              </w:rPr>
              <w:t>)</w:t>
            </w:r>
            <w:r w:rsidR="005F07FE" w:rsidRPr="00C30645">
              <w:rPr>
                <w:rFonts w:ascii="Cambria" w:eastAsia="Calibri" w:hAnsi="Cambria" w:cs="Arial"/>
                <w:sz w:val="20"/>
                <w:szCs w:val="20"/>
              </w:rPr>
              <w:t xml:space="preserve"> </w:t>
            </w:r>
          </w:p>
        </w:tc>
      </w:tr>
      <w:tr w:rsidR="000127B2" w:rsidRPr="00C30645" w:rsidTr="007D54F2">
        <w:trPr>
          <w:trHeight w:val="96"/>
        </w:trPr>
        <w:tc>
          <w:tcPr>
            <w:tcW w:w="381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0127B2" w:rsidRPr="00C30645" w:rsidRDefault="000127B2" w:rsidP="00674E87">
            <w:pPr>
              <w:ind w:left="112"/>
              <w:rPr>
                <w:rFonts w:ascii="Cambria" w:eastAsia="Calibri" w:hAnsi="Cambria" w:cs="Arial"/>
                <w:b/>
                <w:sz w:val="20"/>
                <w:szCs w:val="20"/>
              </w:rPr>
            </w:pPr>
            <w:r w:rsidRPr="00C30645">
              <w:rPr>
                <w:rFonts w:ascii="Cambria" w:eastAsia="Calibri" w:hAnsi="Cambria" w:cs="Arial"/>
                <w:b/>
                <w:sz w:val="20"/>
                <w:szCs w:val="20"/>
              </w:rPr>
              <w:t>NÚMERO DE VACANTES:</w:t>
            </w:r>
          </w:p>
        </w:tc>
        <w:tc>
          <w:tcPr>
            <w:tcW w:w="5543" w:type="dxa"/>
            <w:tcBorders>
              <w:top w:val="single" w:sz="2" w:space="0" w:color="000000"/>
              <w:left w:val="single" w:sz="2" w:space="0" w:color="000000"/>
              <w:bottom w:val="single" w:sz="2" w:space="0" w:color="000000"/>
              <w:right w:val="single" w:sz="2" w:space="0" w:color="000000"/>
            </w:tcBorders>
            <w:vAlign w:val="center"/>
          </w:tcPr>
          <w:p w:rsidR="000127B2" w:rsidRPr="00C30645" w:rsidRDefault="009741EA" w:rsidP="00DF2BFD">
            <w:pPr>
              <w:ind w:left="5"/>
              <w:rPr>
                <w:rFonts w:ascii="Cambria" w:eastAsia="Calibri" w:hAnsi="Cambria" w:cs="Arial"/>
                <w:sz w:val="20"/>
                <w:szCs w:val="20"/>
              </w:rPr>
            </w:pPr>
            <w:r>
              <w:rPr>
                <w:rFonts w:ascii="Cambria" w:eastAsia="Calibri" w:hAnsi="Cambria" w:cs="Arial"/>
                <w:sz w:val="20"/>
                <w:szCs w:val="20"/>
              </w:rPr>
              <w:t>1</w:t>
            </w:r>
          </w:p>
        </w:tc>
      </w:tr>
      <w:tr w:rsidR="000127B2" w:rsidRPr="00C30645" w:rsidTr="007D54F2">
        <w:trPr>
          <w:trHeight w:val="96"/>
        </w:trPr>
        <w:tc>
          <w:tcPr>
            <w:tcW w:w="381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0127B2" w:rsidRPr="00C30645" w:rsidRDefault="000127B2" w:rsidP="00674E87">
            <w:pPr>
              <w:ind w:left="112"/>
              <w:rPr>
                <w:rFonts w:ascii="Cambria" w:eastAsia="Calibri" w:hAnsi="Cambria" w:cs="Arial"/>
                <w:b/>
                <w:sz w:val="20"/>
                <w:szCs w:val="20"/>
              </w:rPr>
            </w:pPr>
            <w:r w:rsidRPr="00C30645">
              <w:rPr>
                <w:rFonts w:ascii="Cambria" w:eastAsia="Calibri" w:hAnsi="Cambria" w:cs="Arial"/>
                <w:b/>
                <w:sz w:val="20"/>
                <w:szCs w:val="20"/>
              </w:rPr>
              <w:t>TIPO DE CONTRATO A SUSCRIBIR:</w:t>
            </w:r>
          </w:p>
        </w:tc>
        <w:tc>
          <w:tcPr>
            <w:tcW w:w="5543" w:type="dxa"/>
            <w:tcBorders>
              <w:top w:val="single" w:sz="2" w:space="0" w:color="000000"/>
              <w:left w:val="single" w:sz="2" w:space="0" w:color="000000"/>
              <w:bottom w:val="single" w:sz="2" w:space="0" w:color="000000"/>
              <w:right w:val="single" w:sz="2" w:space="0" w:color="000000"/>
            </w:tcBorders>
            <w:vAlign w:val="center"/>
          </w:tcPr>
          <w:p w:rsidR="00AF31FD" w:rsidRPr="00C30645" w:rsidRDefault="00AF31FD" w:rsidP="00AF31FD">
            <w:pPr>
              <w:ind w:left="5"/>
              <w:rPr>
                <w:rFonts w:ascii="Cambria" w:eastAsia="Calibri" w:hAnsi="Cambria" w:cs="Arial"/>
                <w:sz w:val="20"/>
                <w:szCs w:val="20"/>
              </w:rPr>
            </w:pPr>
            <w:r w:rsidRPr="00C30645">
              <w:rPr>
                <w:rFonts w:ascii="Cambria" w:eastAsia="Calibri" w:hAnsi="Cambria" w:cs="Arial"/>
                <w:sz w:val="20"/>
                <w:szCs w:val="20"/>
              </w:rPr>
              <w:t>Laboral ()</w:t>
            </w:r>
          </w:p>
          <w:p w:rsidR="00AF31FD" w:rsidRDefault="00A201E5" w:rsidP="00AF31FD">
            <w:pPr>
              <w:ind w:left="5"/>
              <w:rPr>
                <w:rFonts w:ascii="Cambria" w:eastAsia="Calibri" w:hAnsi="Cambria" w:cs="Arial"/>
                <w:sz w:val="20"/>
                <w:szCs w:val="20"/>
              </w:rPr>
            </w:pPr>
            <w:r>
              <w:rPr>
                <w:rFonts w:ascii="Cambria" w:eastAsia="Calibri" w:hAnsi="Cambria" w:cs="Arial"/>
                <w:sz w:val="20"/>
                <w:szCs w:val="20"/>
              </w:rPr>
              <w:t>Civil (</w:t>
            </w:r>
            <w:r w:rsidR="002A67E6" w:rsidRPr="00C30645">
              <w:rPr>
                <w:rFonts w:ascii="Cambria" w:eastAsia="Calibri" w:hAnsi="Cambria" w:cs="Arial"/>
                <w:sz w:val="20"/>
                <w:szCs w:val="20"/>
              </w:rPr>
              <w:t>)</w:t>
            </w:r>
            <w:r w:rsidR="00AF31FD" w:rsidRPr="00C30645">
              <w:rPr>
                <w:rFonts w:ascii="Cambria" w:eastAsia="Calibri" w:hAnsi="Cambria" w:cs="Arial"/>
                <w:sz w:val="20"/>
                <w:szCs w:val="20"/>
              </w:rPr>
              <w:t xml:space="preserve"> </w:t>
            </w:r>
          </w:p>
          <w:p w:rsidR="00A201E5" w:rsidRPr="00C30645" w:rsidRDefault="00A201E5" w:rsidP="00AF31FD">
            <w:pPr>
              <w:ind w:left="5"/>
              <w:rPr>
                <w:rFonts w:ascii="Cambria" w:eastAsia="Calibri" w:hAnsi="Cambria" w:cs="Arial"/>
                <w:sz w:val="20"/>
                <w:szCs w:val="20"/>
              </w:rPr>
            </w:pPr>
            <w:r>
              <w:rPr>
                <w:rFonts w:ascii="Cambria" w:eastAsia="Calibri" w:hAnsi="Cambria" w:cs="Arial"/>
                <w:sz w:val="20"/>
                <w:szCs w:val="20"/>
              </w:rPr>
              <w:t>Orden de Servicios (X)</w:t>
            </w:r>
          </w:p>
          <w:p w:rsidR="00AF31FD" w:rsidRPr="00C30645" w:rsidRDefault="00DD75EA" w:rsidP="00AF31FD">
            <w:pPr>
              <w:ind w:left="5"/>
              <w:rPr>
                <w:rFonts w:ascii="Cambria" w:eastAsia="Calibri" w:hAnsi="Cambria" w:cs="Arial"/>
                <w:sz w:val="20"/>
                <w:szCs w:val="20"/>
              </w:rPr>
            </w:pPr>
            <w:r>
              <w:rPr>
                <w:rFonts w:ascii="Cambria" w:eastAsia="Calibri" w:hAnsi="Cambria" w:cs="Arial"/>
                <w:sz w:val="20"/>
                <w:szCs w:val="20"/>
              </w:rPr>
              <w:t xml:space="preserve">Personas: Naturales ( </w:t>
            </w:r>
            <w:r w:rsidRPr="00C30645">
              <w:rPr>
                <w:rFonts w:ascii="Cambria" w:eastAsia="Calibri" w:hAnsi="Cambria" w:cs="Arial"/>
                <w:sz w:val="20"/>
                <w:szCs w:val="20"/>
              </w:rPr>
              <w:t>X</w:t>
            </w:r>
            <w:r w:rsidR="00AF31FD" w:rsidRPr="00C30645">
              <w:rPr>
                <w:rFonts w:ascii="Cambria" w:eastAsia="Calibri" w:hAnsi="Cambria" w:cs="Arial"/>
                <w:sz w:val="20"/>
                <w:szCs w:val="20"/>
              </w:rPr>
              <w:t>) Jurídicas ( )</w:t>
            </w:r>
          </w:p>
          <w:p w:rsidR="000127B2" w:rsidRPr="00C30645" w:rsidRDefault="00AF31FD" w:rsidP="00AF31FD">
            <w:pPr>
              <w:ind w:left="5"/>
              <w:rPr>
                <w:rFonts w:ascii="Cambria" w:eastAsia="Calibri" w:hAnsi="Cambria" w:cs="Arial"/>
                <w:sz w:val="20"/>
                <w:szCs w:val="20"/>
              </w:rPr>
            </w:pPr>
            <w:r w:rsidRPr="00C30645">
              <w:rPr>
                <w:rFonts w:ascii="Cambria" w:eastAsia="Calibri" w:hAnsi="Cambria" w:cs="Arial"/>
                <w:sz w:val="20"/>
                <w:szCs w:val="20"/>
              </w:rPr>
              <w:t>Todo contrato por prestación de servicios, le será asignado un interventor.</w:t>
            </w:r>
          </w:p>
        </w:tc>
      </w:tr>
      <w:tr w:rsidR="00D84D88" w:rsidRPr="00C30645" w:rsidTr="007D54F2">
        <w:trPr>
          <w:trHeight w:val="96"/>
        </w:trPr>
        <w:tc>
          <w:tcPr>
            <w:tcW w:w="381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84D88" w:rsidRPr="00C30645" w:rsidRDefault="00D84D88" w:rsidP="00D84D88">
            <w:pPr>
              <w:ind w:left="112"/>
              <w:rPr>
                <w:rFonts w:ascii="Cambria" w:eastAsia="Calibri" w:hAnsi="Cambria" w:cs="Arial"/>
                <w:b/>
                <w:sz w:val="20"/>
                <w:szCs w:val="20"/>
              </w:rPr>
            </w:pPr>
            <w:r w:rsidRPr="00C30645">
              <w:rPr>
                <w:rFonts w:ascii="Cambria" w:eastAsia="Calibri" w:hAnsi="Cambria" w:cs="Arial"/>
                <w:b/>
                <w:sz w:val="20"/>
                <w:szCs w:val="20"/>
              </w:rPr>
              <w:t>PLAZO DEL CONTRATO A SUSCRIBIR:</w:t>
            </w:r>
          </w:p>
        </w:tc>
        <w:tc>
          <w:tcPr>
            <w:tcW w:w="5543" w:type="dxa"/>
            <w:tcBorders>
              <w:top w:val="single" w:sz="2" w:space="0" w:color="000000"/>
              <w:left w:val="single" w:sz="2" w:space="0" w:color="000000"/>
              <w:bottom w:val="single" w:sz="2" w:space="0" w:color="000000"/>
              <w:right w:val="single" w:sz="2" w:space="0" w:color="000000"/>
            </w:tcBorders>
            <w:vAlign w:val="center"/>
          </w:tcPr>
          <w:p w:rsidR="00D84D88" w:rsidRPr="00C30645" w:rsidRDefault="00D84D88" w:rsidP="009741EA">
            <w:pPr>
              <w:ind w:left="5"/>
              <w:rPr>
                <w:rFonts w:ascii="Cambria" w:eastAsia="Calibri" w:hAnsi="Cambria" w:cs="Arial"/>
                <w:sz w:val="20"/>
                <w:szCs w:val="20"/>
              </w:rPr>
            </w:pPr>
            <w:r w:rsidRPr="00C30645">
              <w:rPr>
                <w:rFonts w:ascii="Cambria" w:eastAsia="Calibri" w:hAnsi="Cambria" w:cs="Arial"/>
                <w:sz w:val="20"/>
                <w:szCs w:val="20"/>
              </w:rPr>
              <w:t xml:space="preserve"> </w:t>
            </w:r>
            <w:r w:rsidR="009741EA">
              <w:rPr>
                <w:rFonts w:ascii="Cambria" w:eastAsia="Calibri" w:hAnsi="Cambria" w:cs="Arial"/>
                <w:sz w:val="20"/>
                <w:szCs w:val="20"/>
              </w:rPr>
              <w:t>7 meses</w:t>
            </w:r>
            <w:r w:rsidR="002A67E6" w:rsidRPr="00C30645">
              <w:rPr>
                <w:rFonts w:ascii="Cambria" w:eastAsia="Calibri" w:hAnsi="Cambria" w:cs="Arial"/>
                <w:sz w:val="20"/>
                <w:szCs w:val="20"/>
              </w:rPr>
              <w:t xml:space="preserve"> </w:t>
            </w:r>
          </w:p>
        </w:tc>
      </w:tr>
      <w:tr w:rsidR="00D84D88" w:rsidRPr="00C30645" w:rsidTr="007D54F2">
        <w:trPr>
          <w:trHeight w:val="96"/>
        </w:trPr>
        <w:tc>
          <w:tcPr>
            <w:tcW w:w="381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84D88" w:rsidRPr="00C30645" w:rsidRDefault="00D84D88" w:rsidP="00D84D88">
            <w:pPr>
              <w:ind w:left="112"/>
              <w:rPr>
                <w:rFonts w:ascii="Cambria" w:eastAsia="Calibri" w:hAnsi="Cambria" w:cs="Arial"/>
                <w:b/>
                <w:sz w:val="20"/>
                <w:szCs w:val="20"/>
              </w:rPr>
            </w:pPr>
            <w:r w:rsidRPr="00C30645">
              <w:rPr>
                <w:rFonts w:ascii="Cambria" w:eastAsia="Calibri" w:hAnsi="Cambria" w:cs="Arial"/>
                <w:b/>
                <w:sz w:val="20"/>
                <w:szCs w:val="20"/>
              </w:rPr>
              <w:t>LUGAR DE PRESTACIÓN DE LABORES O SERVICIOS:</w:t>
            </w:r>
          </w:p>
        </w:tc>
        <w:tc>
          <w:tcPr>
            <w:tcW w:w="5543" w:type="dxa"/>
            <w:tcBorders>
              <w:top w:val="single" w:sz="2" w:space="0" w:color="000000"/>
              <w:left w:val="single" w:sz="2" w:space="0" w:color="000000"/>
              <w:bottom w:val="single" w:sz="2" w:space="0" w:color="000000"/>
              <w:right w:val="single" w:sz="2" w:space="0" w:color="000000"/>
            </w:tcBorders>
            <w:vAlign w:val="center"/>
          </w:tcPr>
          <w:p w:rsidR="00D84D88" w:rsidRPr="00C30645" w:rsidRDefault="00AE29AF" w:rsidP="009741EA">
            <w:pPr>
              <w:rPr>
                <w:rFonts w:ascii="Cambria" w:eastAsia="Calibri" w:hAnsi="Cambria" w:cs="Arial"/>
                <w:sz w:val="20"/>
                <w:szCs w:val="20"/>
              </w:rPr>
            </w:pPr>
            <w:r>
              <w:rPr>
                <w:rFonts w:ascii="Cambria" w:eastAsia="Calibri" w:hAnsi="Cambria" w:cs="Arial"/>
                <w:sz w:val="20"/>
                <w:szCs w:val="20"/>
              </w:rPr>
              <w:t>Puerto Guzmán (José María)Puerto Asís (La Carmelita) Puerto Caicedo (El porvenir) Valle del Guamuez (Guadualito- Villa Arboleda)</w:t>
            </w:r>
            <w:r w:rsidRPr="00C30645">
              <w:rPr>
                <w:rFonts w:ascii="Cambria" w:eastAsia="Calibri" w:hAnsi="Cambria" w:cs="Arial"/>
                <w:sz w:val="20"/>
                <w:szCs w:val="20"/>
              </w:rPr>
              <w:t xml:space="preserve"> </w:t>
            </w:r>
            <w:r>
              <w:rPr>
                <w:rFonts w:ascii="Cambria" w:eastAsia="Calibri" w:hAnsi="Cambria" w:cs="Arial"/>
                <w:sz w:val="20"/>
                <w:szCs w:val="20"/>
              </w:rPr>
              <w:t>San Miguel – La dorada(Sábalo) EN PUTUMAYO</w:t>
            </w:r>
          </w:p>
        </w:tc>
      </w:tr>
      <w:tr w:rsidR="00D84D88" w:rsidRPr="00C30645" w:rsidTr="007D54F2">
        <w:trPr>
          <w:trHeight w:val="96"/>
        </w:trPr>
        <w:tc>
          <w:tcPr>
            <w:tcW w:w="381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84D88" w:rsidRPr="00C30645" w:rsidRDefault="00D84D88" w:rsidP="00D84D88">
            <w:pPr>
              <w:pStyle w:val="Default"/>
              <w:rPr>
                <w:sz w:val="20"/>
                <w:szCs w:val="20"/>
              </w:rPr>
            </w:pPr>
          </w:p>
          <w:p w:rsidR="00D84D88" w:rsidRPr="00C30645" w:rsidRDefault="002A67E6" w:rsidP="00D84D88">
            <w:pPr>
              <w:ind w:left="112"/>
              <w:rPr>
                <w:rFonts w:ascii="Cambria" w:eastAsia="Calibri" w:hAnsi="Cambria" w:cs="Arial"/>
                <w:b/>
                <w:sz w:val="20"/>
                <w:szCs w:val="20"/>
              </w:rPr>
            </w:pPr>
            <w:r w:rsidRPr="00C30645">
              <w:rPr>
                <w:rFonts w:ascii="Cambria" w:eastAsia="Calibri" w:hAnsi="Cambria" w:cs="Arial"/>
                <w:b/>
                <w:sz w:val="20"/>
                <w:szCs w:val="20"/>
              </w:rPr>
              <w:t>VALOR MENSUAL (_</w:t>
            </w:r>
            <w:r w:rsidR="00D84D88" w:rsidRPr="00C30645">
              <w:rPr>
                <w:rFonts w:ascii="Cambria" w:eastAsia="Calibri" w:hAnsi="Cambria" w:cs="Arial"/>
                <w:b/>
                <w:sz w:val="20"/>
                <w:szCs w:val="20"/>
              </w:rPr>
              <w:t xml:space="preserve">) </w:t>
            </w:r>
          </w:p>
          <w:p w:rsidR="00D84D88" w:rsidRPr="00C30645" w:rsidRDefault="00D84D88" w:rsidP="00D84D88">
            <w:pPr>
              <w:ind w:left="112"/>
              <w:rPr>
                <w:rFonts w:ascii="Cambria" w:eastAsia="Calibri" w:hAnsi="Cambria" w:cs="Arial"/>
                <w:b/>
                <w:sz w:val="20"/>
                <w:szCs w:val="20"/>
              </w:rPr>
            </w:pPr>
            <w:r w:rsidRPr="00C30645">
              <w:rPr>
                <w:rFonts w:ascii="Cambria" w:eastAsia="Calibri" w:hAnsi="Cambria" w:cs="Arial"/>
                <w:b/>
                <w:sz w:val="20"/>
                <w:szCs w:val="20"/>
              </w:rPr>
              <w:t>TOTAL (</w:t>
            </w:r>
            <w:r w:rsidR="002A67E6" w:rsidRPr="00C30645">
              <w:rPr>
                <w:rFonts w:ascii="Cambria" w:eastAsia="Calibri" w:hAnsi="Cambria" w:cs="Arial"/>
                <w:b/>
                <w:sz w:val="20"/>
                <w:szCs w:val="20"/>
              </w:rPr>
              <w:t>X</w:t>
            </w:r>
            <w:r w:rsidRPr="00C30645">
              <w:rPr>
                <w:rFonts w:ascii="Cambria" w:eastAsia="Calibri" w:hAnsi="Cambria" w:cs="Arial"/>
                <w:b/>
                <w:sz w:val="20"/>
                <w:szCs w:val="20"/>
              </w:rPr>
              <w:t xml:space="preserve">) </w:t>
            </w:r>
          </w:p>
          <w:p w:rsidR="00D84D88" w:rsidRPr="00C30645" w:rsidRDefault="00D84D88" w:rsidP="00D84D88">
            <w:pPr>
              <w:ind w:left="112"/>
              <w:rPr>
                <w:rFonts w:ascii="Cambria" w:eastAsia="Calibri" w:hAnsi="Cambria" w:cs="Arial"/>
                <w:b/>
                <w:sz w:val="20"/>
                <w:szCs w:val="20"/>
              </w:rPr>
            </w:pPr>
            <w:r w:rsidRPr="00C30645">
              <w:rPr>
                <w:rFonts w:ascii="Cambria" w:eastAsia="Calibri" w:hAnsi="Cambria" w:cs="Arial"/>
                <w:b/>
                <w:sz w:val="20"/>
                <w:szCs w:val="20"/>
              </w:rPr>
              <w:t>DEL CONTRATO A SUSCRIBIR:</w:t>
            </w:r>
            <w:r w:rsidRPr="00C30645">
              <w:rPr>
                <w:b/>
                <w:bCs/>
                <w:sz w:val="20"/>
                <w:szCs w:val="20"/>
              </w:rPr>
              <w:t xml:space="preserve"> </w:t>
            </w:r>
          </w:p>
        </w:tc>
        <w:tc>
          <w:tcPr>
            <w:tcW w:w="5543" w:type="dxa"/>
            <w:tcBorders>
              <w:top w:val="single" w:sz="2" w:space="0" w:color="000000"/>
              <w:left w:val="single" w:sz="2" w:space="0" w:color="000000"/>
              <w:bottom w:val="single" w:sz="2" w:space="0" w:color="000000"/>
              <w:right w:val="single" w:sz="2" w:space="0" w:color="000000"/>
            </w:tcBorders>
            <w:vAlign w:val="center"/>
          </w:tcPr>
          <w:p w:rsidR="00D84D88" w:rsidRPr="00C30645" w:rsidRDefault="000D4899" w:rsidP="000D4899">
            <w:pPr>
              <w:ind w:left="5"/>
              <w:rPr>
                <w:rFonts w:ascii="Cambria" w:eastAsia="Calibri" w:hAnsi="Cambria" w:cs="Arial"/>
                <w:sz w:val="20"/>
                <w:szCs w:val="20"/>
              </w:rPr>
            </w:pPr>
            <w:r>
              <w:rPr>
                <w:rFonts w:ascii="Cambria" w:eastAsia="Calibri" w:hAnsi="Cambria" w:cs="Arial"/>
                <w:sz w:val="20"/>
                <w:szCs w:val="20"/>
              </w:rPr>
              <w:t>$ 38</w:t>
            </w:r>
            <w:r w:rsidR="002A67E6" w:rsidRPr="00C30645">
              <w:rPr>
                <w:rFonts w:ascii="Cambria" w:eastAsia="Calibri" w:hAnsi="Cambria" w:cs="Arial"/>
                <w:sz w:val="20"/>
                <w:szCs w:val="20"/>
              </w:rPr>
              <w:t>.</w:t>
            </w:r>
            <w:r w:rsidR="009741EA">
              <w:rPr>
                <w:rFonts w:ascii="Cambria" w:eastAsia="Calibri" w:hAnsi="Cambria" w:cs="Arial"/>
                <w:sz w:val="20"/>
                <w:szCs w:val="20"/>
              </w:rPr>
              <w:t>5</w:t>
            </w:r>
            <w:r w:rsidR="002A67E6" w:rsidRPr="00C30645">
              <w:rPr>
                <w:rFonts w:ascii="Cambria" w:eastAsia="Calibri" w:hAnsi="Cambria" w:cs="Arial"/>
                <w:sz w:val="20"/>
                <w:szCs w:val="20"/>
              </w:rPr>
              <w:t xml:space="preserve">00.000 – </w:t>
            </w:r>
            <w:r>
              <w:rPr>
                <w:rFonts w:ascii="Cambria" w:eastAsia="Calibri" w:hAnsi="Cambria" w:cs="Arial"/>
                <w:sz w:val="20"/>
                <w:szCs w:val="20"/>
              </w:rPr>
              <w:t>Treinta y Ocho</w:t>
            </w:r>
            <w:r w:rsidR="009741EA">
              <w:rPr>
                <w:rFonts w:ascii="Cambria" w:eastAsia="Calibri" w:hAnsi="Cambria" w:cs="Arial"/>
                <w:sz w:val="20"/>
                <w:szCs w:val="20"/>
              </w:rPr>
              <w:t xml:space="preserve"> Millones Quinientos Mil</w:t>
            </w:r>
            <w:r w:rsidR="00D84D88" w:rsidRPr="00C30645">
              <w:rPr>
                <w:rFonts w:ascii="Cambria" w:eastAsia="Calibri" w:hAnsi="Cambria" w:cs="Arial"/>
                <w:sz w:val="20"/>
                <w:szCs w:val="20"/>
              </w:rPr>
              <w:t xml:space="preserve"> Pesos. M/C</w:t>
            </w:r>
            <w:r w:rsidR="00A81EAC">
              <w:rPr>
                <w:rFonts w:ascii="Cambria" w:eastAsia="Calibri" w:hAnsi="Cambria" w:cs="Arial"/>
                <w:sz w:val="20"/>
                <w:szCs w:val="20"/>
              </w:rPr>
              <w:t xml:space="preserve"> </w:t>
            </w:r>
            <w:r w:rsidR="00A81EAC" w:rsidRPr="00A81EAC">
              <w:rPr>
                <w:rFonts w:ascii="Cambria" w:eastAsia="Calibri" w:hAnsi="Cambria" w:cs="Arial"/>
                <w:i/>
                <w:sz w:val="20"/>
                <w:szCs w:val="20"/>
              </w:rPr>
              <w:t>En este valor, está incluido el IVA y todo impuesto que se cause en desarrollo del contrato a suscribir.</w:t>
            </w:r>
          </w:p>
        </w:tc>
      </w:tr>
      <w:tr w:rsidR="00A81EAC" w:rsidRPr="00C30645" w:rsidTr="007D54F2">
        <w:trPr>
          <w:trHeight w:val="96"/>
        </w:trPr>
        <w:tc>
          <w:tcPr>
            <w:tcW w:w="381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A81EAC" w:rsidRPr="00C30645" w:rsidRDefault="00A81EAC" w:rsidP="00A81EAC">
            <w:pPr>
              <w:ind w:left="112"/>
              <w:rPr>
                <w:rFonts w:ascii="Cambria" w:eastAsia="Calibri" w:hAnsi="Cambria" w:cs="Arial"/>
                <w:b/>
                <w:sz w:val="20"/>
                <w:szCs w:val="20"/>
              </w:rPr>
            </w:pPr>
            <w:r>
              <w:rPr>
                <w:rFonts w:ascii="Cambria" w:eastAsia="Calibri" w:hAnsi="Cambria" w:cs="Arial"/>
                <w:b/>
                <w:sz w:val="20"/>
                <w:szCs w:val="20"/>
              </w:rPr>
              <w:t>FORMA DE PAGO:</w:t>
            </w:r>
          </w:p>
        </w:tc>
        <w:tc>
          <w:tcPr>
            <w:tcW w:w="5543" w:type="dxa"/>
            <w:tcBorders>
              <w:top w:val="single" w:sz="2" w:space="0" w:color="000000"/>
              <w:left w:val="single" w:sz="2" w:space="0" w:color="000000"/>
              <w:bottom w:val="single" w:sz="2" w:space="0" w:color="000000"/>
              <w:right w:val="single" w:sz="2" w:space="0" w:color="000000"/>
            </w:tcBorders>
            <w:vAlign w:val="center"/>
          </w:tcPr>
          <w:p w:rsidR="00A81EAC" w:rsidRDefault="00A81EAC" w:rsidP="002931E2">
            <w:pPr>
              <w:ind w:left="5"/>
              <w:rPr>
                <w:rFonts w:ascii="Cambria" w:eastAsia="Calibri" w:hAnsi="Cambria" w:cs="Arial"/>
                <w:sz w:val="20"/>
                <w:szCs w:val="20"/>
              </w:rPr>
            </w:pPr>
            <w:r>
              <w:rPr>
                <w:rFonts w:ascii="Cambria" w:eastAsia="Calibri" w:hAnsi="Cambria" w:cs="Arial"/>
                <w:sz w:val="20"/>
                <w:szCs w:val="20"/>
              </w:rPr>
              <w:t>Mensualidades vencidas a entrega de informe por valor de $</w:t>
            </w:r>
            <w:r w:rsidR="002931E2">
              <w:rPr>
                <w:rFonts w:ascii="Cambria" w:eastAsia="Calibri" w:hAnsi="Cambria" w:cs="Arial"/>
                <w:sz w:val="20"/>
                <w:szCs w:val="20"/>
              </w:rPr>
              <w:t>5</w:t>
            </w:r>
            <w:r>
              <w:rPr>
                <w:rFonts w:ascii="Cambria" w:eastAsia="Calibri" w:hAnsi="Cambria" w:cs="Arial"/>
                <w:sz w:val="20"/>
                <w:szCs w:val="20"/>
              </w:rPr>
              <w:t xml:space="preserve">.500.000 – </w:t>
            </w:r>
            <w:r w:rsidR="002931E2">
              <w:rPr>
                <w:rFonts w:ascii="Cambria" w:eastAsia="Calibri" w:hAnsi="Cambria" w:cs="Arial"/>
                <w:sz w:val="20"/>
                <w:szCs w:val="20"/>
              </w:rPr>
              <w:t xml:space="preserve">Cinco </w:t>
            </w:r>
            <w:r>
              <w:rPr>
                <w:rFonts w:ascii="Cambria" w:eastAsia="Calibri" w:hAnsi="Cambria" w:cs="Arial"/>
                <w:sz w:val="20"/>
                <w:szCs w:val="20"/>
              </w:rPr>
              <w:t>Millones Quinientos Mil pesos M/C</w:t>
            </w:r>
          </w:p>
        </w:tc>
      </w:tr>
      <w:tr w:rsidR="00A81EAC" w:rsidRPr="00C30645" w:rsidTr="00C82EB6">
        <w:trPr>
          <w:trHeight w:val="503"/>
        </w:trPr>
        <w:tc>
          <w:tcPr>
            <w:tcW w:w="935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A81EAC" w:rsidRPr="00C30645" w:rsidRDefault="00A81EAC" w:rsidP="00C82EB6">
            <w:pPr>
              <w:ind w:left="5"/>
              <w:jc w:val="center"/>
              <w:rPr>
                <w:rFonts w:ascii="Cambria" w:eastAsia="Calibri" w:hAnsi="Cambria" w:cs="Arial"/>
                <w:sz w:val="20"/>
                <w:szCs w:val="20"/>
              </w:rPr>
            </w:pPr>
            <w:r w:rsidRPr="00C30645">
              <w:rPr>
                <w:rFonts w:ascii="Cambria" w:eastAsia="Calibri" w:hAnsi="Cambria" w:cs="Arial"/>
                <w:sz w:val="20"/>
                <w:szCs w:val="20"/>
              </w:rPr>
              <w:t xml:space="preserve">ACUERDO SOLICITANTE: </w:t>
            </w:r>
            <w:r w:rsidR="00AE4DE9" w:rsidRPr="00AE4DE9">
              <w:rPr>
                <w:rFonts w:ascii="Cambria" w:hAnsi="Cambria"/>
                <w:b/>
                <w:bCs/>
              </w:rPr>
              <w:t>RESPUESTA HUMANITARIA EN SALUD A COMUNIDADES ÉTNICAS IMPACTADAS POR COVID</w:t>
            </w:r>
          </w:p>
        </w:tc>
      </w:tr>
    </w:tbl>
    <w:p w:rsidR="00FA5DA3" w:rsidRPr="00C30645" w:rsidRDefault="00FA5DA3" w:rsidP="00674E87">
      <w:pPr>
        <w:rPr>
          <w:rFonts w:ascii="Cambria" w:eastAsia="Calibri" w:hAnsi="Cambria" w:cs="Arial"/>
          <w:b/>
          <w:sz w:val="20"/>
          <w:szCs w:val="20"/>
          <w:lang w:eastAsia="es-CO"/>
        </w:rPr>
      </w:pPr>
    </w:p>
    <w:p w:rsidR="00F30ADE" w:rsidRPr="00F92169" w:rsidRDefault="00F30ADE" w:rsidP="00F30ADE">
      <w:pPr>
        <w:jc w:val="center"/>
        <w:rPr>
          <w:rFonts w:ascii="Cambria" w:eastAsia="Calibri" w:hAnsi="Cambria" w:cs="Arial"/>
          <w:b/>
          <w:sz w:val="20"/>
          <w:szCs w:val="20"/>
          <w:lang w:eastAsia="es-CO"/>
        </w:rPr>
      </w:pPr>
      <w:r w:rsidRPr="00F92169">
        <w:rPr>
          <w:rFonts w:ascii="Cambria" w:eastAsia="Calibri" w:hAnsi="Cambria" w:cs="Arial"/>
          <w:b/>
          <w:sz w:val="20"/>
          <w:szCs w:val="20"/>
          <w:lang w:eastAsia="es-CO"/>
        </w:rPr>
        <w:t>MARCO GENERAL DE LA ENTIDAD CONTRATANTE.</w:t>
      </w:r>
    </w:p>
    <w:p w:rsidR="00F30ADE" w:rsidRDefault="00F30ADE" w:rsidP="00F30ADE">
      <w:pPr>
        <w:spacing w:after="200" w:line="276" w:lineRule="auto"/>
        <w:jc w:val="both"/>
        <w:rPr>
          <w:rFonts w:ascii="Cambria Math" w:eastAsia="Calibri" w:hAnsi="Cambria Math"/>
          <w:sz w:val="20"/>
          <w:szCs w:val="20"/>
          <w:lang w:val="es-ES_tradnl"/>
        </w:rPr>
      </w:pPr>
      <w:r w:rsidRPr="00F92169">
        <w:rPr>
          <w:rFonts w:ascii="Cambria Math" w:eastAsia="Calibri" w:hAnsi="Cambria Math"/>
          <w:sz w:val="20"/>
          <w:szCs w:val="20"/>
          <w:lang w:val="es-ES_tradnl"/>
        </w:rPr>
        <w:t xml:space="preserve">La Pastoral Social Diócesis de Mocoa Sibundoy – PSDMS- es un organismo de la Diócesis de Mocoa Sibundoy creada bajo decreto No. 18 del 25 de diciembre del año 2.002, goza de Personería Jurídica con vigencia perpetua de conformidad con el Código de Derecho Canónico, Libro V Can. 1254 ss. - El Gobierno de Colombia, reconoce la legislación eclesiástica, en virtud del art. IV del concordato firmado entre la Santa sede y la Republica de Colombia en el año 1973 y ratificado por el Congreso de la Republica mediante la Ley 20 de 1.974.  Es una entidad sin ánimo de lucro que promueve de modo eficaz y prudente la defensa de la vida, la dignidad humana y la doctrina social de la iglesia, acompañando programas de interés público y social para efectos de la cual la Pastoral Social Diócesis de Mocoa-Sibundoy goza de la reconocida idoneidad y experiencia con resultados satisfactorios en la realización </w:t>
      </w:r>
      <w:r w:rsidRPr="00F92169">
        <w:rPr>
          <w:rFonts w:ascii="Cambria Math" w:eastAsia="Calibri" w:hAnsi="Cambria Math"/>
          <w:sz w:val="20"/>
          <w:szCs w:val="20"/>
          <w:lang w:val="es-ES_tradnl"/>
        </w:rPr>
        <w:lastRenderedPageBreak/>
        <w:t xml:space="preserve">de acciones y articulaciones garantizando una participación integral. La Pastoral Social hace presencia en 12 de los 13 Municipios del Departamento del Putumayo en donde la Diócesis tiene Jurisdicción eclesial, buscando dar respuesta a las necesidades que se presentan en cada uno de los municipios, para ello se cuenta con parroquias hasta en las zonas más apartadas del departamento, con una cobertura amplia de la región. </w:t>
      </w:r>
    </w:p>
    <w:p w:rsidR="00AE4DE9" w:rsidRPr="00AE4DE9" w:rsidRDefault="00AE4DE9" w:rsidP="00AE4DE9">
      <w:pPr>
        <w:spacing w:after="200" w:line="276" w:lineRule="auto"/>
        <w:jc w:val="both"/>
        <w:rPr>
          <w:rFonts w:ascii="Cambria Math" w:eastAsia="Calibri" w:hAnsi="Cambria Math"/>
          <w:sz w:val="20"/>
          <w:szCs w:val="20"/>
          <w:lang w:val="es-ES_tradnl"/>
        </w:rPr>
      </w:pPr>
      <w:r w:rsidRPr="00AE4DE9">
        <w:rPr>
          <w:rFonts w:ascii="Cambria Math" w:eastAsia="Calibri" w:hAnsi="Cambria Math"/>
          <w:sz w:val="20"/>
          <w:szCs w:val="20"/>
          <w:lang w:val="es-ES_tradnl"/>
        </w:rPr>
        <w:t>El objetivo del proyecto es dar una respuesta</w:t>
      </w:r>
      <w:r w:rsidR="001B0A88">
        <w:rPr>
          <w:rFonts w:ascii="Cambria Math" w:eastAsia="Calibri" w:hAnsi="Cambria Math"/>
          <w:sz w:val="20"/>
          <w:szCs w:val="20"/>
          <w:lang w:val="es-ES_tradnl"/>
        </w:rPr>
        <w:t xml:space="preserve"> </w:t>
      </w:r>
      <w:r w:rsidRPr="00AE4DE9">
        <w:rPr>
          <w:rFonts w:ascii="Cambria Math" w:eastAsia="Calibri" w:hAnsi="Cambria Math"/>
          <w:sz w:val="20"/>
          <w:szCs w:val="20"/>
          <w:lang w:val="es-ES_tradnl"/>
        </w:rPr>
        <w:t>humanitaria enfocada en salud y seguridad</w:t>
      </w:r>
      <w:r w:rsidR="001B0A88">
        <w:rPr>
          <w:rFonts w:ascii="Cambria Math" w:eastAsia="Calibri" w:hAnsi="Cambria Math"/>
          <w:sz w:val="20"/>
          <w:szCs w:val="20"/>
          <w:lang w:val="es-ES_tradnl"/>
        </w:rPr>
        <w:t xml:space="preserve"> </w:t>
      </w:r>
      <w:r w:rsidRPr="00AE4DE9">
        <w:rPr>
          <w:rFonts w:ascii="Cambria Math" w:eastAsia="Calibri" w:hAnsi="Cambria Math"/>
          <w:sz w:val="20"/>
          <w:szCs w:val="20"/>
          <w:lang w:val="es-ES_tradnl"/>
        </w:rPr>
        <w:t xml:space="preserve">alimentaria a </w:t>
      </w:r>
      <w:r w:rsidR="001B0A88">
        <w:rPr>
          <w:rFonts w:ascii="Cambria Math" w:eastAsia="Calibri" w:hAnsi="Cambria Math"/>
          <w:sz w:val="20"/>
          <w:szCs w:val="20"/>
          <w:lang w:val="es-ES_tradnl"/>
        </w:rPr>
        <w:t>7</w:t>
      </w:r>
      <w:r w:rsidRPr="00AE4DE9">
        <w:rPr>
          <w:rFonts w:ascii="Cambria Math" w:eastAsia="Calibri" w:hAnsi="Cambria Math"/>
          <w:sz w:val="20"/>
          <w:szCs w:val="20"/>
          <w:lang w:val="es-ES_tradnl"/>
        </w:rPr>
        <w:t xml:space="preserve"> comunidades indígenas, afro y</w:t>
      </w:r>
      <w:r w:rsidR="001B0A88">
        <w:rPr>
          <w:rFonts w:ascii="Cambria Math" w:eastAsia="Calibri" w:hAnsi="Cambria Math"/>
          <w:sz w:val="20"/>
          <w:szCs w:val="20"/>
          <w:lang w:val="es-ES_tradnl"/>
        </w:rPr>
        <w:t xml:space="preserve"> </w:t>
      </w:r>
      <w:r w:rsidRPr="00AE4DE9">
        <w:rPr>
          <w:rFonts w:ascii="Cambria Math" w:eastAsia="Calibri" w:hAnsi="Cambria Math"/>
          <w:sz w:val="20"/>
          <w:szCs w:val="20"/>
          <w:lang w:val="es-ES_tradnl"/>
        </w:rPr>
        <w:t>mestizas que se encuentran en las zonas rurales y</w:t>
      </w:r>
      <w:r w:rsidR="001B0A88">
        <w:rPr>
          <w:rFonts w:ascii="Cambria Math" w:eastAsia="Calibri" w:hAnsi="Cambria Math"/>
          <w:sz w:val="20"/>
          <w:szCs w:val="20"/>
          <w:lang w:val="es-ES_tradnl"/>
        </w:rPr>
        <w:t xml:space="preserve"> </w:t>
      </w:r>
      <w:r w:rsidRPr="00AE4DE9">
        <w:rPr>
          <w:rFonts w:ascii="Cambria Math" w:eastAsia="Calibri" w:hAnsi="Cambria Math"/>
          <w:sz w:val="20"/>
          <w:szCs w:val="20"/>
          <w:lang w:val="es-ES_tradnl"/>
        </w:rPr>
        <w:t xml:space="preserve">sub-urbanas </w:t>
      </w:r>
      <w:r w:rsidR="001B0A88">
        <w:rPr>
          <w:rFonts w:ascii="Cambria Math" w:eastAsia="Calibri" w:hAnsi="Cambria Math"/>
          <w:sz w:val="20"/>
          <w:szCs w:val="20"/>
          <w:lang w:val="es-ES_tradnl"/>
        </w:rPr>
        <w:t xml:space="preserve">en el departamento de </w:t>
      </w:r>
      <w:r w:rsidRPr="00AE4DE9">
        <w:rPr>
          <w:rFonts w:ascii="Cambria Math" w:eastAsia="Calibri" w:hAnsi="Cambria Math"/>
          <w:sz w:val="20"/>
          <w:szCs w:val="20"/>
          <w:lang w:val="es-ES_tradnl"/>
        </w:rPr>
        <w:t>Putumayo</w:t>
      </w:r>
      <w:r w:rsidR="001B0A88">
        <w:rPr>
          <w:rFonts w:ascii="Cambria Math" w:eastAsia="Calibri" w:hAnsi="Cambria Math"/>
          <w:sz w:val="20"/>
          <w:szCs w:val="20"/>
          <w:lang w:val="es-ES_tradnl"/>
        </w:rPr>
        <w:t>.</w:t>
      </w:r>
    </w:p>
    <w:p w:rsidR="00AE4DE9" w:rsidRPr="00AE4DE9" w:rsidRDefault="00AE4DE9" w:rsidP="00AE4DE9">
      <w:pPr>
        <w:spacing w:after="200" w:line="276" w:lineRule="auto"/>
        <w:jc w:val="both"/>
        <w:rPr>
          <w:rFonts w:ascii="Cambria Math" w:eastAsia="Calibri" w:hAnsi="Cambria Math"/>
          <w:sz w:val="20"/>
          <w:szCs w:val="20"/>
          <w:lang w:val="es-ES_tradnl"/>
        </w:rPr>
      </w:pPr>
    </w:p>
    <w:p w:rsidR="00AE4DE9" w:rsidRDefault="001B0A88" w:rsidP="00AE4DE9">
      <w:pPr>
        <w:spacing w:after="200" w:line="276" w:lineRule="auto"/>
        <w:jc w:val="both"/>
        <w:rPr>
          <w:rFonts w:ascii="Cambria Math" w:eastAsia="Calibri" w:hAnsi="Cambria Math"/>
          <w:sz w:val="20"/>
          <w:szCs w:val="20"/>
          <w:lang w:val="es-ES_tradnl"/>
        </w:rPr>
      </w:pPr>
      <w:r>
        <w:rPr>
          <w:rFonts w:ascii="Cambria Math" w:eastAsia="Calibri" w:hAnsi="Cambria Math"/>
          <w:sz w:val="20"/>
          <w:szCs w:val="20"/>
          <w:lang w:val="es-ES_tradnl"/>
        </w:rPr>
        <w:t xml:space="preserve">Se espera que 7 comunidades en el departamento del Putumayo sean atendidas </w:t>
      </w:r>
      <w:r w:rsidR="00AE4DE9" w:rsidRPr="00AE4DE9">
        <w:rPr>
          <w:rFonts w:ascii="Cambria Math" w:eastAsia="Calibri" w:hAnsi="Cambria Math"/>
          <w:sz w:val="20"/>
          <w:szCs w:val="20"/>
          <w:lang w:val="es-ES_tradnl"/>
        </w:rPr>
        <w:t>a través de</w:t>
      </w:r>
      <w:r>
        <w:rPr>
          <w:rFonts w:ascii="Cambria Math" w:eastAsia="Calibri" w:hAnsi="Cambria Math"/>
          <w:sz w:val="20"/>
          <w:szCs w:val="20"/>
          <w:lang w:val="es-ES_tradnl"/>
        </w:rPr>
        <w:t xml:space="preserve"> </w:t>
      </w:r>
      <w:r w:rsidR="00AE4DE9" w:rsidRPr="00AE4DE9">
        <w:rPr>
          <w:rFonts w:ascii="Cambria Math" w:eastAsia="Calibri" w:hAnsi="Cambria Math"/>
          <w:sz w:val="20"/>
          <w:szCs w:val="20"/>
          <w:lang w:val="es-ES_tradnl"/>
        </w:rPr>
        <w:t>brigadas de salud en sus comu</w:t>
      </w:r>
      <w:r>
        <w:rPr>
          <w:rFonts w:ascii="Cambria Math" w:eastAsia="Calibri" w:hAnsi="Cambria Math"/>
          <w:sz w:val="20"/>
          <w:szCs w:val="20"/>
          <w:lang w:val="es-ES_tradnl"/>
        </w:rPr>
        <w:t>nidades, al igual que prev</w:t>
      </w:r>
      <w:r w:rsidR="00AE4DE9" w:rsidRPr="00AE4DE9">
        <w:rPr>
          <w:rFonts w:ascii="Cambria Math" w:eastAsia="Calibri" w:hAnsi="Cambria Math"/>
          <w:sz w:val="20"/>
          <w:szCs w:val="20"/>
          <w:lang w:val="es-ES_tradnl"/>
        </w:rPr>
        <w:t>en</w:t>
      </w:r>
      <w:r>
        <w:rPr>
          <w:rFonts w:ascii="Cambria Math" w:eastAsia="Calibri" w:hAnsi="Cambria Math"/>
          <w:sz w:val="20"/>
          <w:szCs w:val="20"/>
          <w:lang w:val="es-ES_tradnl"/>
        </w:rPr>
        <w:t>ga</w:t>
      </w:r>
      <w:r w:rsidR="00AE4DE9" w:rsidRPr="00AE4DE9">
        <w:rPr>
          <w:rFonts w:ascii="Cambria Math" w:eastAsia="Calibri" w:hAnsi="Cambria Math"/>
          <w:sz w:val="20"/>
          <w:szCs w:val="20"/>
          <w:lang w:val="es-ES_tradnl"/>
        </w:rPr>
        <w:t>n la</w:t>
      </w:r>
      <w:r>
        <w:rPr>
          <w:rFonts w:ascii="Cambria Math" w:eastAsia="Calibri" w:hAnsi="Cambria Math"/>
          <w:sz w:val="20"/>
          <w:szCs w:val="20"/>
          <w:lang w:val="es-ES_tradnl"/>
        </w:rPr>
        <w:t xml:space="preserve"> </w:t>
      </w:r>
      <w:r w:rsidR="00AE4DE9" w:rsidRPr="00AE4DE9">
        <w:rPr>
          <w:rFonts w:ascii="Cambria Math" w:eastAsia="Calibri" w:hAnsi="Cambria Math"/>
          <w:sz w:val="20"/>
          <w:szCs w:val="20"/>
          <w:lang w:val="es-ES_tradnl"/>
        </w:rPr>
        <w:t>proliferación de contagios mediante el acceso a alimentos y kit de</w:t>
      </w:r>
      <w:r>
        <w:rPr>
          <w:rFonts w:ascii="Cambria Math" w:eastAsia="Calibri" w:hAnsi="Cambria Math"/>
          <w:sz w:val="20"/>
          <w:szCs w:val="20"/>
          <w:lang w:val="es-ES_tradnl"/>
        </w:rPr>
        <w:t xml:space="preserve"> </w:t>
      </w:r>
      <w:r w:rsidR="00AE4DE9" w:rsidRPr="00AE4DE9">
        <w:rPr>
          <w:rFonts w:ascii="Cambria Math" w:eastAsia="Calibri" w:hAnsi="Cambria Math"/>
          <w:sz w:val="20"/>
          <w:szCs w:val="20"/>
          <w:lang w:val="es-ES_tradnl"/>
        </w:rPr>
        <w:t>higiene y bioseguridad.</w:t>
      </w:r>
    </w:p>
    <w:p w:rsidR="00AE29AF" w:rsidRDefault="00AE29AF" w:rsidP="00AE29AF">
      <w:pPr>
        <w:spacing w:after="200" w:line="276" w:lineRule="auto"/>
        <w:jc w:val="both"/>
        <w:rPr>
          <w:rFonts w:ascii="Cambria Math" w:eastAsia="Calibri" w:hAnsi="Cambria Math"/>
          <w:sz w:val="20"/>
          <w:szCs w:val="20"/>
          <w:lang w:val="es-ES_tradnl"/>
        </w:rPr>
      </w:pPr>
      <w:r>
        <w:rPr>
          <w:rFonts w:ascii="Cambria" w:eastAsia="Calibri" w:hAnsi="Cambria" w:cs="Arial"/>
          <w:sz w:val="20"/>
          <w:szCs w:val="20"/>
        </w:rPr>
        <w:t>Las comunidades son: Puerto Guzmán (</w:t>
      </w:r>
      <w:r w:rsidRPr="004A785A">
        <w:rPr>
          <w:rFonts w:ascii="Cambria" w:eastAsia="Calibri" w:hAnsi="Cambria" w:cs="Arial"/>
          <w:b/>
          <w:sz w:val="20"/>
          <w:szCs w:val="20"/>
        </w:rPr>
        <w:t>José María)</w:t>
      </w:r>
      <w:r>
        <w:rPr>
          <w:rFonts w:ascii="Cambria" w:eastAsia="Calibri" w:hAnsi="Cambria" w:cs="Arial"/>
          <w:b/>
          <w:sz w:val="20"/>
          <w:szCs w:val="20"/>
        </w:rPr>
        <w:t xml:space="preserve"> </w:t>
      </w:r>
      <w:r>
        <w:rPr>
          <w:rFonts w:ascii="Cambria" w:eastAsia="Calibri" w:hAnsi="Cambria" w:cs="Arial"/>
          <w:sz w:val="20"/>
          <w:szCs w:val="20"/>
        </w:rPr>
        <w:t>Puerto Asís (</w:t>
      </w:r>
      <w:r w:rsidRPr="004A785A">
        <w:rPr>
          <w:rFonts w:ascii="Cambria" w:eastAsia="Calibri" w:hAnsi="Cambria" w:cs="Arial"/>
          <w:b/>
          <w:sz w:val="20"/>
          <w:szCs w:val="20"/>
        </w:rPr>
        <w:t>La Carmelita</w:t>
      </w:r>
      <w:r>
        <w:rPr>
          <w:rFonts w:ascii="Cambria" w:eastAsia="Calibri" w:hAnsi="Cambria" w:cs="Arial"/>
          <w:sz w:val="20"/>
          <w:szCs w:val="20"/>
        </w:rPr>
        <w:t>) Puerto Caicedo (</w:t>
      </w:r>
      <w:r w:rsidRPr="004A785A">
        <w:rPr>
          <w:rFonts w:ascii="Cambria" w:eastAsia="Calibri" w:hAnsi="Cambria" w:cs="Arial"/>
          <w:b/>
          <w:sz w:val="20"/>
          <w:szCs w:val="20"/>
        </w:rPr>
        <w:t>El porvenir</w:t>
      </w:r>
      <w:r>
        <w:rPr>
          <w:rFonts w:ascii="Cambria" w:eastAsia="Calibri" w:hAnsi="Cambria" w:cs="Arial"/>
          <w:sz w:val="20"/>
          <w:szCs w:val="20"/>
        </w:rPr>
        <w:t>) Valle del Guamuez (</w:t>
      </w:r>
      <w:r w:rsidRPr="004A785A">
        <w:rPr>
          <w:rFonts w:ascii="Cambria" w:eastAsia="Calibri" w:hAnsi="Cambria" w:cs="Arial"/>
          <w:b/>
          <w:sz w:val="20"/>
          <w:szCs w:val="20"/>
        </w:rPr>
        <w:t>Guadualito- Villa Arboleda-</w:t>
      </w:r>
      <w:r>
        <w:rPr>
          <w:rFonts w:ascii="Cambria" w:eastAsia="Calibri" w:hAnsi="Cambria" w:cs="Arial"/>
          <w:sz w:val="20"/>
          <w:szCs w:val="20"/>
        </w:rPr>
        <w:t xml:space="preserve">) San Miguel – La </w:t>
      </w:r>
      <w:r w:rsidR="00E5677E">
        <w:rPr>
          <w:rFonts w:ascii="Cambria" w:eastAsia="Calibri" w:hAnsi="Cambria" w:cs="Arial"/>
          <w:sz w:val="20"/>
          <w:szCs w:val="20"/>
        </w:rPr>
        <w:t xml:space="preserve">Dorada </w:t>
      </w:r>
      <w:r>
        <w:rPr>
          <w:rFonts w:ascii="Cambria" w:eastAsia="Calibri" w:hAnsi="Cambria" w:cs="Arial"/>
          <w:sz w:val="20"/>
          <w:szCs w:val="20"/>
        </w:rPr>
        <w:t>(</w:t>
      </w:r>
      <w:r w:rsidRPr="004A785A">
        <w:rPr>
          <w:rFonts w:ascii="Cambria" w:eastAsia="Calibri" w:hAnsi="Cambria" w:cs="Arial"/>
          <w:b/>
          <w:sz w:val="20"/>
          <w:szCs w:val="20"/>
        </w:rPr>
        <w:t>El Sábalo</w:t>
      </w:r>
      <w:r>
        <w:rPr>
          <w:rFonts w:ascii="Cambria" w:eastAsia="Calibri" w:hAnsi="Cambria" w:cs="Arial"/>
          <w:b/>
          <w:sz w:val="20"/>
          <w:szCs w:val="20"/>
        </w:rPr>
        <w:t>)</w:t>
      </w:r>
      <w:r w:rsidRPr="00C30645">
        <w:rPr>
          <w:rFonts w:ascii="Cambria" w:eastAsia="Calibri" w:hAnsi="Cambria" w:cs="Arial"/>
          <w:sz w:val="20"/>
          <w:szCs w:val="20"/>
        </w:rPr>
        <w:t xml:space="preserve"> </w:t>
      </w:r>
      <w:r>
        <w:rPr>
          <w:rFonts w:ascii="Cambria" w:eastAsia="Calibri" w:hAnsi="Cambria" w:cs="Arial"/>
          <w:sz w:val="20"/>
          <w:szCs w:val="20"/>
        </w:rPr>
        <w:t>EN PUTUMAYO</w:t>
      </w:r>
    </w:p>
    <w:p w:rsidR="001B0A88" w:rsidRPr="00AE4DE9" w:rsidRDefault="001B0A88" w:rsidP="00AE4DE9">
      <w:pPr>
        <w:spacing w:after="200" w:line="276" w:lineRule="auto"/>
        <w:jc w:val="both"/>
        <w:rPr>
          <w:rFonts w:ascii="Cambria Math" w:eastAsia="Calibri" w:hAnsi="Cambria Math"/>
          <w:sz w:val="20"/>
          <w:szCs w:val="20"/>
          <w:lang w:val="es-ES_tradnl"/>
        </w:rPr>
      </w:pPr>
      <w:r>
        <w:rPr>
          <w:rFonts w:ascii="Cambria Math" w:eastAsia="Calibri" w:hAnsi="Cambria Math"/>
          <w:sz w:val="20"/>
          <w:szCs w:val="20"/>
          <w:lang w:val="es-ES_tradnl"/>
        </w:rPr>
        <w:t>Se pretende atender a 85 familias de cada comunidad, núcleo familiar promedio de 5 personas, para un estimado de 425 personas por comunidad.</w:t>
      </w:r>
    </w:p>
    <w:p w:rsidR="001B0A88" w:rsidRDefault="001B0A88" w:rsidP="00AE4DE9">
      <w:pPr>
        <w:spacing w:after="200" w:line="276" w:lineRule="auto"/>
        <w:jc w:val="both"/>
        <w:rPr>
          <w:rFonts w:ascii="Cambria Math" w:eastAsia="Calibri" w:hAnsi="Cambria Math"/>
          <w:sz w:val="20"/>
          <w:szCs w:val="20"/>
          <w:lang w:val="es-ES_tradnl"/>
        </w:rPr>
      </w:pPr>
      <w:r>
        <w:rPr>
          <w:rFonts w:ascii="Cambria Math" w:eastAsia="Calibri" w:hAnsi="Cambria Math"/>
          <w:sz w:val="20"/>
          <w:szCs w:val="20"/>
          <w:lang w:val="es-ES_tradnl"/>
        </w:rPr>
        <w:t xml:space="preserve">Por otro lado, se espera que 3 centros de salud </w:t>
      </w:r>
      <w:r w:rsidR="00AE4DE9" w:rsidRPr="00AE4DE9">
        <w:rPr>
          <w:rFonts w:ascii="Cambria Math" w:eastAsia="Calibri" w:hAnsi="Cambria Math"/>
          <w:sz w:val="20"/>
          <w:szCs w:val="20"/>
          <w:lang w:val="es-ES_tradnl"/>
        </w:rPr>
        <w:t>prote</w:t>
      </w:r>
      <w:r>
        <w:rPr>
          <w:rFonts w:ascii="Cambria Math" w:eastAsia="Calibri" w:hAnsi="Cambria Math"/>
          <w:sz w:val="20"/>
          <w:szCs w:val="20"/>
          <w:lang w:val="es-ES_tradnl"/>
        </w:rPr>
        <w:t>jan</w:t>
      </w:r>
      <w:r w:rsidR="00AE4DE9" w:rsidRPr="00AE4DE9">
        <w:rPr>
          <w:rFonts w:ascii="Cambria Math" w:eastAsia="Calibri" w:hAnsi="Cambria Math"/>
          <w:sz w:val="20"/>
          <w:szCs w:val="20"/>
          <w:lang w:val="es-ES_tradnl"/>
        </w:rPr>
        <w:t xml:space="preserve"> a su personal sanitario mediante la dotación de</w:t>
      </w:r>
      <w:r>
        <w:rPr>
          <w:rFonts w:ascii="Cambria Math" w:eastAsia="Calibri" w:hAnsi="Cambria Math"/>
          <w:sz w:val="20"/>
          <w:szCs w:val="20"/>
          <w:lang w:val="es-ES_tradnl"/>
        </w:rPr>
        <w:t xml:space="preserve"> </w:t>
      </w:r>
      <w:r w:rsidR="00AE4DE9" w:rsidRPr="00AE4DE9">
        <w:rPr>
          <w:rFonts w:ascii="Cambria Math" w:eastAsia="Calibri" w:hAnsi="Cambria Math"/>
          <w:sz w:val="20"/>
          <w:szCs w:val="20"/>
          <w:lang w:val="es-ES_tradnl"/>
        </w:rPr>
        <w:t>implementos de protección y bioseguridad.</w:t>
      </w:r>
      <w:r>
        <w:rPr>
          <w:rFonts w:ascii="Cambria Math" w:eastAsia="Calibri" w:hAnsi="Cambria Math"/>
          <w:sz w:val="20"/>
          <w:szCs w:val="20"/>
          <w:lang w:val="es-ES_tradnl"/>
        </w:rPr>
        <w:t xml:space="preserve"> Se estima que cada centro de salud cuente con 6 personas promedio, para un total de 18 personas a dotar.</w:t>
      </w:r>
    </w:p>
    <w:p w:rsidR="00F30ADE" w:rsidRDefault="00F30ADE" w:rsidP="00F30ADE">
      <w:pPr>
        <w:pStyle w:val="Prrafodelista"/>
        <w:ind w:left="426"/>
        <w:rPr>
          <w:rFonts w:ascii="Cambria" w:eastAsia="Calibri" w:hAnsi="Cambria" w:cs="Arial"/>
          <w:b/>
          <w:sz w:val="20"/>
          <w:szCs w:val="20"/>
        </w:rPr>
      </w:pPr>
    </w:p>
    <w:p w:rsidR="00A51E97" w:rsidRPr="00C30645" w:rsidRDefault="00A51E97" w:rsidP="00842BA1">
      <w:pPr>
        <w:pStyle w:val="Prrafodelista"/>
        <w:numPr>
          <w:ilvl w:val="0"/>
          <w:numId w:val="13"/>
        </w:numPr>
        <w:ind w:left="426"/>
        <w:rPr>
          <w:rFonts w:ascii="Cambria" w:eastAsia="Calibri" w:hAnsi="Cambria" w:cs="Arial"/>
          <w:b/>
          <w:sz w:val="20"/>
          <w:szCs w:val="20"/>
        </w:rPr>
      </w:pPr>
      <w:r w:rsidRPr="00C30645">
        <w:rPr>
          <w:rFonts w:ascii="Cambria" w:eastAsia="Calibri" w:hAnsi="Cambria" w:cs="Arial"/>
          <w:b/>
          <w:sz w:val="20"/>
          <w:szCs w:val="20"/>
        </w:rPr>
        <w:t>OBJETO DE CONTRATO A SUSCRIBIR.</w:t>
      </w:r>
    </w:p>
    <w:p w:rsidR="00745300" w:rsidRDefault="004F4341" w:rsidP="00745300">
      <w:pPr>
        <w:jc w:val="both"/>
        <w:rPr>
          <w:rFonts w:ascii="Cambria Math" w:eastAsia="Calibri" w:hAnsi="Cambria Math"/>
          <w:sz w:val="20"/>
          <w:szCs w:val="20"/>
          <w:lang w:val="es-ES_tradnl"/>
        </w:rPr>
      </w:pPr>
      <w:r>
        <w:rPr>
          <w:rFonts w:ascii="Cambria Math" w:eastAsia="Calibri" w:hAnsi="Cambria Math"/>
          <w:sz w:val="20"/>
          <w:szCs w:val="20"/>
          <w:lang w:val="es-ES_tradnl"/>
        </w:rPr>
        <w:t>Contratar un</w:t>
      </w:r>
      <w:r w:rsidR="00A51E97" w:rsidRPr="00C30645">
        <w:rPr>
          <w:rFonts w:ascii="Cambria Math" w:eastAsia="Calibri" w:hAnsi="Cambria Math"/>
          <w:sz w:val="20"/>
          <w:szCs w:val="20"/>
          <w:lang w:val="es-ES_tradnl"/>
        </w:rPr>
        <w:t xml:space="preserve"> </w:t>
      </w:r>
      <w:r w:rsidR="000D4899">
        <w:rPr>
          <w:rFonts w:ascii="Cambria Math" w:eastAsia="Calibri" w:hAnsi="Cambria Math"/>
          <w:sz w:val="20"/>
          <w:szCs w:val="20"/>
          <w:lang w:val="es-ES_tradnl"/>
        </w:rPr>
        <w:t>MEDICO</w:t>
      </w:r>
      <w:r>
        <w:rPr>
          <w:rFonts w:ascii="Cambria Math" w:eastAsia="Calibri" w:hAnsi="Cambria Math"/>
          <w:sz w:val="20"/>
          <w:szCs w:val="20"/>
          <w:lang w:val="es-ES_tradnl"/>
        </w:rPr>
        <w:t>/A</w:t>
      </w:r>
      <w:r w:rsidRPr="00C30645">
        <w:rPr>
          <w:rFonts w:ascii="Cambria Math" w:eastAsia="Calibri" w:hAnsi="Cambria Math"/>
          <w:sz w:val="20"/>
          <w:szCs w:val="20"/>
          <w:lang w:val="es-ES_tradnl"/>
        </w:rPr>
        <w:t xml:space="preserve"> </w:t>
      </w:r>
      <w:r w:rsidR="002A67E6" w:rsidRPr="00C30645">
        <w:rPr>
          <w:rFonts w:ascii="Cambria Math" w:eastAsia="Calibri" w:hAnsi="Cambria Math"/>
          <w:sz w:val="20"/>
          <w:szCs w:val="20"/>
          <w:lang w:val="es-ES_tradnl"/>
        </w:rPr>
        <w:t xml:space="preserve">con experiencia </w:t>
      </w:r>
      <w:r w:rsidR="001B0A88" w:rsidRPr="00C30645">
        <w:rPr>
          <w:rFonts w:ascii="Cambria Math" w:eastAsia="Calibri" w:hAnsi="Cambria Math"/>
          <w:sz w:val="20"/>
          <w:szCs w:val="20"/>
          <w:lang w:val="es-ES_tradnl"/>
        </w:rPr>
        <w:t>previa</w:t>
      </w:r>
      <w:r w:rsidR="001B0A88">
        <w:rPr>
          <w:rFonts w:ascii="Cambria Math" w:eastAsia="Calibri" w:hAnsi="Cambria Math"/>
          <w:sz w:val="20"/>
          <w:szCs w:val="20"/>
          <w:lang w:val="es-ES_tradnl"/>
        </w:rPr>
        <w:t xml:space="preserve"> en el área de </w:t>
      </w:r>
      <w:r>
        <w:rPr>
          <w:rFonts w:ascii="Cambria Math" w:eastAsia="Calibri" w:hAnsi="Cambria Math"/>
          <w:sz w:val="20"/>
          <w:szCs w:val="20"/>
          <w:lang w:val="es-ES_tradnl"/>
        </w:rPr>
        <w:t>intervención</w:t>
      </w:r>
      <w:r w:rsidR="001B0A88" w:rsidRPr="00C30645">
        <w:rPr>
          <w:rFonts w:ascii="Cambria Math" w:eastAsia="Calibri" w:hAnsi="Cambria Math"/>
          <w:sz w:val="20"/>
          <w:szCs w:val="20"/>
          <w:lang w:val="es-ES_tradnl"/>
        </w:rPr>
        <w:t xml:space="preserve"> para</w:t>
      </w:r>
      <w:r w:rsidR="009F1284">
        <w:rPr>
          <w:rFonts w:ascii="Cambria Math" w:eastAsia="Calibri" w:hAnsi="Cambria Math"/>
          <w:sz w:val="20"/>
          <w:szCs w:val="20"/>
          <w:lang w:val="es-ES_tradnl"/>
        </w:rPr>
        <w:t xml:space="preserve"> r</w:t>
      </w:r>
      <w:r w:rsidR="009F1284" w:rsidRPr="009F1284">
        <w:rPr>
          <w:rFonts w:ascii="Cambria Math" w:eastAsia="Calibri" w:hAnsi="Cambria Math"/>
          <w:sz w:val="20"/>
          <w:szCs w:val="20"/>
          <w:lang w:val="es-ES_tradnl"/>
        </w:rPr>
        <w:t xml:space="preserve">ealizar acciones de atención primaria en salud </w:t>
      </w:r>
      <w:r w:rsidR="00745300" w:rsidRPr="009F1284">
        <w:rPr>
          <w:rFonts w:ascii="Cambria Math" w:eastAsia="Calibri" w:hAnsi="Cambria Math"/>
          <w:sz w:val="20"/>
          <w:szCs w:val="20"/>
          <w:lang w:val="es-ES_tradnl"/>
        </w:rPr>
        <w:t xml:space="preserve">en </w:t>
      </w:r>
      <w:r w:rsidR="00745300">
        <w:rPr>
          <w:rFonts w:ascii="Cambria Math" w:eastAsia="Calibri" w:hAnsi="Cambria Math"/>
          <w:sz w:val="20"/>
          <w:szCs w:val="20"/>
          <w:lang w:val="es-ES_tradnl"/>
        </w:rPr>
        <w:t>siete</w:t>
      </w:r>
      <w:r w:rsidR="009F1284">
        <w:rPr>
          <w:rFonts w:ascii="Cambria Math" w:eastAsia="Calibri" w:hAnsi="Cambria Math"/>
          <w:sz w:val="20"/>
          <w:szCs w:val="20"/>
          <w:lang w:val="es-ES_tradnl"/>
        </w:rPr>
        <w:t xml:space="preserve"> comunidades del departamento del </w:t>
      </w:r>
      <w:r w:rsidR="00745300">
        <w:rPr>
          <w:rFonts w:ascii="Cambria Math" w:eastAsia="Calibri" w:hAnsi="Cambria Math"/>
          <w:sz w:val="20"/>
          <w:szCs w:val="20"/>
          <w:lang w:val="es-ES_tradnl"/>
        </w:rPr>
        <w:t>Putumayo</w:t>
      </w:r>
      <w:r w:rsidR="00745300" w:rsidRPr="009F1284">
        <w:rPr>
          <w:rFonts w:ascii="Cambria Math" w:eastAsia="Calibri" w:hAnsi="Cambria Math"/>
          <w:sz w:val="20"/>
          <w:szCs w:val="20"/>
          <w:lang w:val="es-ES_tradnl"/>
        </w:rPr>
        <w:t xml:space="preserve"> </w:t>
      </w:r>
      <w:r w:rsidR="00745300">
        <w:rPr>
          <w:rFonts w:ascii="Cambria Math" w:eastAsia="Calibri" w:hAnsi="Cambria Math"/>
          <w:sz w:val="20"/>
          <w:szCs w:val="20"/>
          <w:lang w:val="es-ES_tradnl"/>
        </w:rPr>
        <w:t xml:space="preserve">en el marco del acuerdo </w:t>
      </w:r>
      <w:r w:rsidR="00745300" w:rsidRPr="00745300">
        <w:rPr>
          <w:rFonts w:ascii="Cambria Math" w:eastAsia="Calibri" w:hAnsi="Cambria Math"/>
          <w:sz w:val="20"/>
          <w:szCs w:val="20"/>
          <w:lang w:val="es-ES_tradnl"/>
        </w:rPr>
        <w:t>Respuesta Humanitaria en salud a</w:t>
      </w:r>
      <w:r w:rsidR="00745300">
        <w:rPr>
          <w:rFonts w:ascii="Cambria Math" w:eastAsia="Calibri" w:hAnsi="Cambria Math"/>
          <w:sz w:val="20"/>
          <w:szCs w:val="20"/>
          <w:lang w:val="es-ES_tradnl"/>
        </w:rPr>
        <w:t xml:space="preserve"> </w:t>
      </w:r>
      <w:r w:rsidR="00745300" w:rsidRPr="00745300">
        <w:rPr>
          <w:rFonts w:ascii="Cambria Math" w:eastAsia="Calibri" w:hAnsi="Cambria Math"/>
          <w:sz w:val="20"/>
          <w:szCs w:val="20"/>
          <w:lang w:val="es-ES_tradnl"/>
        </w:rPr>
        <w:t>comunidades étnicas impactadas por</w:t>
      </w:r>
      <w:r w:rsidR="00745300">
        <w:rPr>
          <w:rFonts w:ascii="Cambria Math" w:eastAsia="Calibri" w:hAnsi="Cambria Math"/>
          <w:sz w:val="20"/>
          <w:szCs w:val="20"/>
          <w:lang w:val="es-ES_tradnl"/>
        </w:rPr>
        <w:t xml:space="preserve"> </w:t>
      </w:r>
      <w:r w:rsidR="00745300" w:rsidRPr="00745300">
        <w:rPr>
          <w:rFonts w:ascii="Cambria Math" w:eastAsia="Calibri" w:hAnsi="Cambria Math"/>
          <w:sz w:val="20"/>
          <w:szCs w:val="20"/>
          <w:lang w:val="es-ES_tradnl"/>
        </w:rPr>
        <w:t>COVID</w:t>
      </w:r>
    </w:p>
    <w:p w:rsidR="00A51E97" w:rsidRPr="00C30645" w:rsidRDefault="004E69F5" w:rsidP="00745300">
      <w:pPr>
        <w:jc w:val="both"/>
        <w:rPr>
          <w:rFonts w:ascii="Cambria Math" w:eastAsia="Calibri" w:hAnsi="Cambria Math"/>
          <w:sz w:val="20"/>
          <w:szCs w:val="20"/>
          <w:lang w:val="es-ES_tradnl"/>
        </w:rPr>
      </w:pPr>
      <w:r w:rsidRPr="00C30645">
        <w:rPr>
          <w:rFonts w:ascii="Cambria Math" w:eastAsia="Calibri" w:hAnsi="Cambria Math"/>
          <w:sz w:val="20"/>
          <w:szCs w:val="20"/>
          <w:lang w:val="es-ES_tradnl"/>
        </w:rPr>
        <w:t>La PSDMS</w:t>
      </w:r>
      <w:r w:rsidR="00A51E97" w:rsidRPr="00C30645">
        <w:rPr>
          <w:rFonts w:ascii="Cambria Math" w:eastAsia="Calibri" w:hAnsi="Cambria Math"/>
          <w:sz w:val="20"/>
          <w:szCs w:val="20"/>
          <w:lang w:val="es-ES_tradnl"/>
        </w:rPr>
        <w:t xml:space="preserve"> no discrimina por motivos confesionales, de raza, edad, género, condición social o económica.</w:t>
      </w:r>
    </w:p>
    <w:p w:rsidR="00D4666C" w:rsidRPr="00C30645" w:rsidRDefault="00D4666C" w:rsidP="00A51E97">
      <w:pPr>
        <w:ind w:left="360"/>
        <w:jc w:val="both"/>
        <w:rPr>
          <w:rFonts w:ascii="Cambria Math" w:eastAsia="Calibri" w:hAnsi="Cambria Math"/>
          <w:sz w:val="20"/>
          <w:szCs w:val="20"/>
          <w:lang w:val="es-ES_tradnl"/>
        </w:rPr>
      </w:pPr>
    </w:p>
    <w:p w:rsidR="004E69F5" w:rsidRPr="00C30645" w:rsidRDefault="004E69F5" w:rsidP="00C30645">
      <w:pPr>
        <w:pStyle w:val="Prrafodelista"/>
        <w:numPr>
          <w:ilvl w:val="0"/>
          <w:numId w:val="13"/>
        </w:numPr>
        <w:ind w:left="426"/>
        <w:rPr>
          <w:rFonts w:ascii="Cambria" w:eastAsia="Calibri" w:hAnsi="Cambria" w:cs="Arial"/>
          <w:b/>
          <w:sz w:val="20"/>
          <w:szCs w:val="20"/>
        </w:rPr>
      </w:pPr>
      <w:r w:rsidRPr="00C30645">
        <w:rPr>
          <w:rFonts w:ascii="Cambria" w:eastAsia="Calibri" w:hAnsi="Cambria" w:cs="Arial"/>
          <w:b/>
          <w:sz w:val="20"/>
          <w:szCs w:val="20"/>
        </w:rPr>
        <w:t>REQUISITOS Y COMPROMISOS POR PARTE DE LAS PERSONAS INTERESADAS EN PARTICIPAR EN LA CONVOCATORIA.</w:t>
      </w:r>
    </w:p>
    <w:p w:rsidR="004E69F5" w:rsidRPr="00C30645" w:rsidRDefault="004E69F5" w:rsidP="004E69F5">
      <w:pPr>
        <w:ind w:left="360"/>
        <w:jc w:val="both"/>
        <w:rPr>
          <w:rFonts w:ascii="Cambria Math" w:eastAsia="Calibri" w:hAnsi="Cambria Math"/>
          <w:sz w:val="20"/>
          <w:szCs w:val="20"/>
          <w:lang w:val="es-ES_tradnl"/>
        </w:rPr>
      </w:pPr>
      <w:r w:rsidRPr="00C30645">
        <w:rPr>
          <w:rFonts w:ascii="Cambria Math" w:eastAsia="Calibri" w:hAnsi="Cambria Math"/>
          <w:sz w:val="20"/>
          <w:szCs w:val="20"/>
          <w:lang w:val="es-ES_tradnl"/>
        </w:rPr>
        <w:t>Cumplir con formación profesional, experiencia, habilidades y competencias, descripción del cargo, obligaciones generales y específicas, como se indican a continuación:</w:t>
      </w:r>
    </w:p>
    <w:p w:rsidR="00842BA1" w:rsidRPr="00C30645" w:rsidRDefault="00842BA1" w:rsidP="004E69F5">
      <w:pPr>
        <w:ind w:left="360"/>
        <w:jc w:val="both"/>
        <w:rPr>
          <w:rFonts w:ascii="Cambria Math" w:eastAsia="Calibri" w:hAnsi="Cambria Math"/>
          <w:sz w:val="20"/>
          <w:szCs w:val="20"/>
          <w:lang w:val="es-ES_tradnl"/>
        </w:rPr>
      </w:pPr>
    </w:p>
    <w:p w:rsidR="00D4666C" w:rsidRPr="00C30645" w:rsidRDefault="00D4666C" w:rsidP="00842BA1">
      <w:pPr>
        <w:ind w:left="709"/>
        <w:jc w:val="both"/>
        <w:rPr>
          <w:rFonts w:ascii="Cambria Math" w:eastAsia="Calibri" w:hAnsi="Cambria Math"/>
          <w:b/>
          <w:sz w:val="20"/>
          <w:szCs w:val="20"/>
          <w:lang w:val="es-ES_tradnl"/>
        </w:rPr>
      </w:pPr>
      <w:r w:rsidRPr="00C30645">
        <w:rPr>
          <w:rFonts w:ascii="Cambria Math" w:eastAsia="Calibri" w:hAnsi="Cambria Math"/>
          <w:b/>
          <w:sz w:val="20"/>
          <w:szCs w:val="20"/>
          <w:lang w:val="es-ES_tradnl"/>
        </w:rPr>
        <w:t>FORMACION PROFESIONAL Y EXPERIENCIA</w:t>
      </w:r>
    </w:p>
    <w:p w:rsidR="00632FEB" w:rsidRPr="00C30645" w:rsidRDefault="000B4376" w:rsidP="00632FEB">
      <w:pPr>
        <w:pStyle w:val="Prrafodelista"/>
        <w:numPr>
          <w:ilvl w:val="0"/>
          <w:numId w:val="14"/>
        </w:numPr>
        <w:jc w:val="both"/>
        <w:rPr>
          <w:rFonts w:ascii="Cambria Math" w:eastAsia="Calibri" w:hAnsi="Cambria Math"/>
          <w:sz w:val="20"/>
          <w:szCs w:val="20"/>
          <w:lang w:val="es-ES_tradnl"/>
        </w:rPr>
      </w:pPr>
      <w:r>
        <w:rPr>
          <w:rFonts w:ascii="Cambria Math" w:eastAsia="Calibri" w:hAnsi="Cambria Math"/>
          <w:sz w:val="20"/>
          <w:szCs w:val="20"/>
          <w:lang w:val="es-ES_tradnl"/>
        </w:rPr>
        <w:t xml:space="preserve">Formacion </w:t>
      </w:r>
      <w:r w:rsidR="00DA4BA6">
        <w:rPr>
          <w:rFonts w:ascii="Cambria Math" w:eastAsia="Calibri" w:hAnsi="Cambria Math"/>
          <w:sz w:val="20"/>
          <w:szCs w:val="20"/>
          <w:lang w:val="es-ES_tradnl"/>
        </w:rPr>
        <w:t xml:space="preserve">y experiencia como médico general </w:t>
      </w:r>
      <w:r>
        <w:rPr>
          <w:rFonts w:ascii="Cambria Math" w:eastAsia="Calibri" w:hAnsi="Cambria Math"/>
          <w:sz w:val="20"/>
          <w:szCs w:val="20"/>
          <w:lang w:val="es-ES_tradnl"/>
        </w:rPr>
        <w:t xml:space="preserve">(a) </w:t>
      </w:r>
    </w:p>
    <w:p w:rsidR="00D4666C" w:rsidRPr="00C30645" w:rsidRDefault="00D4666C" w:rsidP="00D4666C">
      <w:pPr>
        <w:pStyle w:val="Prrafodelista"/>
        <w:numPr>
          <w:ilvl w:val="0"/>
          <w:numId w:val="14"/>
        </w:numPr>
        <w:jc w:val="both"/>
        <w:rPr>
          <w:rFonts w:ascii="Cambria Math" w:eastAsia="Calibri" w:hAnsi="Cambria Math"/>
          <w:sz w:val="20"/>
          <w:szCs w:val="20"/>
          <w:lang w:val="es-ES_tradnl"/>
        </w:rPr>
      </w:pPr>
      <w:r w:rsidRPr="00C30645">
        <w:rPr>
          <w:rFonts w:ascii="Cambria Math" w:eastAsia="Calibri" w:hAnsi="Cambria Math"/>
          <w:sz w:val="20"/>
          <w:szCs w:val="20"/>
          <w:lang w:val="es-ES_tradnl"/>
        </w:rPr>
        <w:t>Altos niveles de integridad, paciencia, capacidad de adaptación y sensibilidad;</w:t>
      </w:r>
    </w:p>
    <w:p w:rsidR="00D4666C" w:rsidRPr="00C30645" w:rsidRDefault="00D4666C" w:rsidP="00D4666C">
      <w:pPr>
        <w:pStyle w:val="Prrafodelista"/>
        <w:numPr>
          <w:ilvl w:val="0"/>
          <w:numId w:val="14"/>
        </w:numPr>
        <w:jc w:val="both"/>
        <w:rPr>
          <w:rFonts w:ascii="Cambria Math" w:eastAsia="Calibri" w:hAnsi="Cambria Math"/>
          <w:sz w:val="20"/>
          <w:szCs w:val="20"/>
          <w:lang w:val="es-ES_tradnl"/>
        </w:rPr>
      </w:pPr>
      <w:r w:rsidRPr="00C30645">
        <w:rPr>
          <w:rFonts w:ascii="Cambria Math" w:eastAsia="Calibri" w:hAnsi="Cambria Math"/>
          <w:sz w:val="20"/>
          <w:szCs w:val="20"/>
          <w:lang w:val="es-ES_tradnl"/>
        </w:rPr>
        <w:t>Institucionalidad: respeto y aceptación de los criterios y modos de actuar de la Iglesia católica de Colombia y de la visión, misión y valores de la PSDMS</w:t>
      </w:r>
    </w:p>
    <w:p w:rsidR="00D4666C" w:rsidRPr="00C30645" w:rsidRDefault="00D4666C" w:rsidP="00842BA1">
      <w:pPr>
        <w:ind w:left="851"/>
        <w:jc w:val="both"/>
        <w:rPr>
          <w:rFonts w:ascii="Cambria Math" w:eastAsia="Calibri" w:hAnsi="Cambria Math"/>
          <w:b/>
          <w:sz w:val="20"/>
          <w:szCs w:val="20"/>
          <w:lang w:val="es-ES_tradnl"/>
        </w:rPr>
      </w:pPr>
      <w:r w:rsidRPr="00C30645">
        <w:rPr>
          <w:rFonts w:ascii="Cambria Math" w:eastAsia="Calibri" w:hAnsi="Cambria Math"/>
          <w:b/>
          <w:sz w:val="20"/>
          <w:szCs w:val="20"/>
          <w:lang w:val="es-ES_tradnl"/>
        </w:rPr>
        <w:t>HABILIDADES Y COMPETENCIAS</w:t>
      </w:r>
    </w:p>
    <w:p w:rsidR="00D4666C" w:rsidRPr="00C30645" w:rsidRDefault="00D4666C" w:rsidP="00587BD4">
      <w:pPr>
        <w:pStyle w:val="Prrafodelista"/>
        <w:numPr>
          <w:ilvl w:val="0"/>
          <w:numId w:val="16"/>
        </w:numPr>
        <w:ind w:left="1134"/>
        <w:jc w:val="both"/>
        <w:rPr>
          <w:rFonts w:ascii="Cambria Math" w:eastAsia="Calibri" w:hAnsi="Cambria Math"/>
          <w:sz w:val="20"/>
          <w:szCs w:val="20"/>
          <w:lang w:val="es-ES_tradnl"/>
        </w:rPr>
      </w:pPr>
      <w:r w:rsidRPr="00C30645">
        <w:rPr>
          <w:rFonts w:ascii="Cambria Math" w:eastAsia="Calibri" w:hAnsi="Cambria Math"/>
          <w:sz w:val="20"/>
          <w:szCs w:val="20"/>
          <w:lang w:val="es-ES_tradnl"/>
        </w:rPr>
        <w:t>Organización y liderazgo</w:t>
      </w:r>
    </w:p>
    <w:p w:rsidR="00D4666C" w:rsidRPr="00C30645" w:rsidRDefault="00D4666C" w:rsidP="00587BD4">
      <w:pPr>
        <w:pStyle w:val="Prrafodelista"/>
        <w:numPr>
          <w:ilvl w:val="0"/>
          <w:numId w:val="16"/>
        </w:numPr>
        <w:ind w:left="1134"/>
        <w:jc w:val="both"/>
        <w:rPr>
          <w:rFonts w:ascii="Cambria Math" w:eastAsia="Calibri" w:hAnsi="Cambria Math"/>
          <w:sz w:val="20"/>
          <w:szCs w:val="20"/>
          <w:lang w:val="es-ES_tradnl"/>
        </w:rPr>
      </w:pPr>
      <w:r w:rsidRPr="00C30645">
        <w:rPr>
          <w:rFonts w:ascii="Cambria Math" w:eastAsia="Calibri" w:hAnsi="Cambria Math"/>
          <w:sz w:val="20"/>
          <w:szCs w:val="20"/>
          <w:lang w:val="es-ES_tradnl"/>
        </w:rPr>
        <w:t>Capacidad de trabajo en equipos interdisciplinarios.</w:t>
      </w:r>
    </w:p>
    <w:p w:rsidR="00D4666C" w:rsidRPr="00C30645" w:rsidRDefault="00D4666C" w:rsidP="00587BD4">
      <w:pPr>
        <w:pStyle w:val="Prrafodelista"/>
        <w:numPr>
          <w:ilvl w:val="0"/>
          <w:numId w:val="16"/>
        </w:numPr>
        <w:ind w:left="1134"/>
        <w:jc w:val="both"/>
        <w:rPr>
          <w:rFonts w:ascii="Cambria Math" w:eastAsia="Calibri" w:hAnsi="Cambria Math"/>
          <w:sz w:val="20"/>
          <w:szCs w:val="20"/>
          <w:lang w:val="es-ES_tradnl"/>
        </w:rPr>
      </w:pPr>
      <w:r w:rsidRPr="00C30645">
        <w:rPr>
          <w:rFonts w:ascii="Cambria Math" w:eastAsia="Calibri" w:hAnsi="Cambria Math"/>
          <w:sz w:val="20"/>
          <w:szCs w:val="20"/>
          <w:lang w:val="es-ES_tradnl"/>
        </w:rPr>
        <w:t>Capacidad de relacionamiento personal e institucional con diferentes tipos de población.</w:t>
      </w:r>
    </w:p>
    <w:p w:rsidR="00D4666C" w:rsidRPr="00C30645" w:rsidRDefault="00D4666C" w:rsidP="00587BD4">
      <w:pPr>
        <w:pStyle w:val="Prrafodelista"/>
        <w:numPr>
          <w:ilvl w:val="0"/>
          <w:numId w:val="16"/>
        </w:numPr>
        <w:ind w:left="1134"/>
        <w:jc w:val="both"/>
        <w:rPr>
          <w:rFonts w:ascii="Cambria Math" w:eastAsia="Calibri" w:hAnsi="Cambria Math"/>
          <w:sz w:val="20"/>
          <w:szCs w:val="20"/>
          <w:lang w:val="es-ES_tradnl"/>
        </w:rPr>
      </w:pPr>
      <w:r w:rsidRPr="00C30645">
        <w:rPr>
          <w:rFonts w:ascii="Cambria Math" w:eastAsia="Calibri" w:hAnsi="Cambria Math"/>
          <w:sz w:val="20"/>
          <w:szCs w:val="20"/>
          <w:lang w:val="es-ES_tradnl"/>
        </w:rPr>
        <w:t>Establece objetivos claros y trabaja en función de metas</w:t>
      </w:r>
    </w:p>
    <w:p w:rsidR="00D4666C" w:rsidRPr="00C30645" w:rsidRDefault="00D4666C" w:rsidP="00587BD4">
      <w:pPr>
        <w:pStyle w:val="Prrafodelista"/>
        <w:numPr>
          <w:ilvl w:val="0"/>
          <w:numId w:val="16"/>
        </w:numPr>
        <w:ind w:left="1134"/>
        <w:jc w:val="both"/>
        <w:rPr>
          <w:rFonts w:ascii="Cambria Math" w:eastAsia="Calibri" w:hAnsi="Cambria Math"/>
          <w:sz w:val="20"/>
          <w:szCs w:val="20"/>
          <w:lang w:val="es-ES_tradnl"/>
        </w:rPr>
      </w:pPr>
      <w:r w:rsidRPr="00C30645">
        <w:rPr>
          <w:rFonts w:ascii="Cambria Math" w:eastAsia="Calibri" w:hAnsi="Cambria Math"/>
          <w:sz w:val="20"/>
          <w:szCs w:val="20"/>
          <w:lang w:val="es-ES_tradnl"/>
        </w:rPr>
        <w:t>Colabora eficazmente con el personal y las partes interesadas</w:t>
      </w:r>
    </w:p>
    <w:p w:rsidR="00D4666C" w:rsidRPr="00C30645" w:rsidRDefault="00D4666C" w:rsidP="00632FEB">
      <w:pPr>
        <w:pStyle w:val="Prrafodelista"/>
        <w:numPr>
          <w:ilvl w:val="0"/>
          <w:numId w:val="16"/>
        </w:numPr>
        <w:ind w:left="1134"/>
        <w:jc w:val="both"/>
        <w:rPr>
          <w:rFonts w:ascii="Cambria Math" w:eastAsia="Calibri" w:hAnsi="Cambria Math"/>
          <w:sz w:val="20"/>
          <w:szCs w:val="20"/>
          <w:lang w:val="es-ES_tradnl"/>
        </w:rPr>
      </w:pPr>
      <w:r w:rsidRPr="00C30645">
        <w:rPr>
          <w:rFonts w:ascii="Cambria Math" w:eastAsia="Calibri" w:hAnsi="Cambria Math"/>
          <w:sz w:val="20"/>
          <w:szCs w:val="20"/>
          <w:lang w:val="es-ES_tradnl"/>
        </w:rPr>
        <w:t>Aplica normas de calidad respecto a procesos y procedimientos.</w:t>
      </w:r>
    </w:p>
    <w:p w:rsidR="00D4666C" w:rsidRPr="00C30645" w:rsidRDefault="00D4666C" w:rsidP="00587BD4">
      <w:pPr>
        <w:pStyle w:val="Prrafodelista"/>
        <w:numPr>
          <w:ilvl w:val="0"/>
          <w:numId w:val="16"/>
        </w:numPr>
        <w:ind w:left="1134"/>
        <w:jc w:val="both"/>
        <w:rPr>
          <w:rFonts w:ascii="Cambria Math" w:eastAsia="Calibri" w:hAnsi="Cambria Math"/>
          <w:sz w:val="20"/>
          <w:szCs w:val="20"/>
          <w:lang w:val="es-ES_tradnl"/>
        </w:rPr>
      </w:pPr>
      <w:r w:rsidRPr="00C30645">
        <w:rPr>
          <w:rFonts w:ascii="Cambria Math" w:eastAsia="Calibri" w:hAnsi="Cambria Math"/>
          <w:sz w:val="20"/>
          <w:szCs w:val="20"/>
          <w:lang w:val="es-ES_tradnl"/>
        </w:rPr>
        <w:t>Dialogo fluido y constructivo y adecuado manejo de las relaciones interpersonales.</w:t>
      </w:r>
    </w:p>
    <w:p w:rsidR="00D4666C" w:rsidRPr="00C30645" w:rsidRDefault="00D4666C" w:rsidP="00587BD4">
      <w:pPr>
        <w:pStyle w:val="Prrafodelista"/>
        <w:numPr>
          <w:ilvl w:val="0"/>
          <w:numId w:val="16"/>
        </w:numPr>
        <w:ind w:left="1134"/>
        <w:jc w:val="both"/>
        <w:rPr>
          <w:rFonts w:ascii="Cambria Math" w:eastAsia="Calibri" w:hAnsi="Cambria Math"/>
          <w:sz w:val="20"/>
          <w:szCs w:val="20"/>
          <w:lang w:val="es-ES_tradnl"/>
        </w:rPr>
      </w:pPr>
      <w:r w:rsidRPr="00C30645">
        <w:rPr>
          <w:rFonts w:ascii="Cambria Math" w:eastAsia="Calibri" w:hAnsi="Cambria Math"/>
          <w:sz w:val="20"/>
          <w:szCs w:val="20"/>
          <w:lang w:val="es-ES_tradnl"/>
        </w:rPr>
        <w:t>Aptitud y actitud para el trabajo en equipo, el diálogo interdisciplinario e Intercambio participativo de saberes.</w:t>
      </w:r>
    </w:p>
    <w:p w:rsidR="00D4666C" w:rsidRPr="00C30645" w:rsidRDefault="00D4666C" w:rsidP="00587BD4">
      <w:pPr>
        <w:pStyle w:val="Prrafodelista"/>
        <w:numPr>
          <w:ilvl w:val="0"/>
          <w:numId w:val="16"/>
        </w:numPr>
        <w:ind w:left="1134"/>
        <w:jc w:val="both"/>
        <w:rPr>
          <w:rFonts w:ascii="Cambria Math" w:eastAsia="Calibri" w:hAnsi="Cambria Math"/>
          <w:sz w:val="20"/>
          <w:szCs w:val="20"/>
          <w:lang w:val="es-ES_tradnl"/>
        </w:rPr>
      </w:pPr>
      <w:r w:rsidRPr="00C30645">
        <w:rPr>
          <w:rFonts w:ascii="Cambria Math" w:eastAsia="Calibri" w:hAnsi="Cambria Math"/>
          <w:sz w:val="20"/>
          <w:szCs w:val="20"/>
          <w:lang w:val="es-ES_tradnl"/>
        </w:rPr>
        <w:t>Capacidad para el trabajo bajo presión.</w:t>
      </w:r>
    </w:p>
    <w:p w:rsidR="00D4666C" w:rsidRPr="00C30645" w:rsidRDefault="00D4666C" w:rsidP="00587BD4">
      <w:pPr>
        <w:pStyle w:val="Prrafodelista"/>
        <w:numPr>
          <w:ilvl w:val="0"/>
          <w:numId w:val="16"/>
        </w:numPr>
        <w:ind w:left="1134"/>
        <w:jc w:val="both"/>
        <w:rPr>
          <w:rFonts w:ascii="Cambria Math" w:eastAsia="Calibri" w:hAnsi="Cambria Math"/>
          <w:sz w:val="20"/>
          <w:szCs w:val="20"/>
          <w:lang w:val="es-ES_tradnl"/>
        </w:rPr>
      </w:pPr>
      <w:r w:rsidRPr="00C30645">
        <w:rPr>
          <w:rFonts w:ascii="Cambria Math" w:eastAsia="Calibri" w:hAnsi="Cambria Math"/>
          <w:sz w:val="20"/>
          <w:szCs w:val="20"/>
          <w:lang w:val="es-ES_tradnl"/>
        </w:rPr>
        <w:t>Manejo de recursos con transparencia y habilidad para la rendición de cuentas de manera oportuna.</w:t>
      </w:r>
    </w:p>
    <w:p w:rsidR="00D4666C" w:rsidRPr="00C30645" w:rsidRDefault="00D4666C" w:rsidP="00587BD4">
      <w:pPr>
        <w:pStyle w:val="Prrafodelista"/>
        <w:numPr>
          <w:ilvl w:val="0"/>
          <w:numId w:val="16"/>
        </w:numPr>
        <w:ind w:left="1134"/>
        <w:jc w:val="both"/>
        <w:rPr>
          <w:rFonts w:ascii="Cambria Math" w:eastAsia="Calibri" w:hAnsi="Cambria Math"/>
          <w:sz w:val="20"/>
          <w:szCs w:val="20"/>
          <w:lang w:val="es-ES_tradnl"/>
        </w:rPr>
      </w:pPr>
      <w:r w:rsidRPr="00C30645">
        <w:rPr>
          <w:rFonts w:ascii="Cambria Math" w:eastAsia="Calibri" w:hAnsi="Cambria Math"/>
          <w:sz w:val="20"/>
          <w:szCs w:val="20"/>
          <w:lang w:val="es-ES_tradnl"/>
        </w:rPr>
        <w:t>Manejo de Microsoft Office y nuevas tecnologías de la información.</w:t>
      </w:r>
    </w:p>
    <w:p w:rsidR="00D4666C" w:rsidRPr="00C30645" w:rsidRDefault="00D4666C" w:rsidP="00D4666C">
      <w:pPr>
        <w:ind w:left="360"/>
        <w:jc w:val="both"/>
        <w:rPr>
          <w:rFonts w:ascii="Cambria Math" w:eastAsia="Calibri" w:hAnsi="Cambria Math"/>
          <w:sz w:val="20"/>
          <w:szCs w:val="20"/>
          <w:lang w:val="es-ES_tradnl"/>
        </w:rPr>
      </w:pPr>
    </w:p>
    <w:p w:rsidR="00D4666C" w:rsidRPr="00C30645" w:rsidRDefault="00D4666C" w:rsidP="00587BD4">
      <w:pPr>
        <w:pStyle w:val="Prrafodelista"/>
        <w:jc w:val="both"/>
        <w:rPr>
          <w:rFonts w:ascii="Cambria Math" w:eastAsia="Calibri" w:hAnsi="Cambria Math"/>
          <w:b/>
          <w:sz w:val="20"/>
          <w:szCs w:val="20"/>
          <w:lang w:val="es-ES_tradnl"/>
        </w:rPr>
      </w:pPr>
      <w:r w:rsidRPr="00C30645">
        <w:rPr>
          <w:rFonts w:ascii="Cambria Math" w:eastAsia="Calibri" w:hAnsi="Cambria Math"/>
          <w:b/>
          <w:sz w:val="20"/>
          <w:szCs w:val="20"/>
          <w:lang w:val="es-ES_tradnl"/>
        </w:rPr>
        <w:t>REQUISITOS GENERALES:</w:t>
      </w:r>
    </w:p>
    <w:p w:rsidR="00587BD4" w:rsidRPr="00C30645" w:rsidRDefault="00587BD4" w:rsidP="00587BD4">
      <w:pPr>
        <w:pStyle w:val="Prrafodelista"/>
        <w:jc w:val="both"/>
        <w:rPr>
          <w:rFonts w:ascii="Cambria Math" w:eastAsia="Calibri" w:hAnsi="Cambria Math"/>
          <w:b/>
          <w:sz w:val="20"/>
          <w:szCs w:val="20"/>
          <w:lang w:val="es-ES_tradnl"/>
        </w:rPr>
      </w:pPr>
    </w:p>
    <w:p w:rsidR="00D4666C" w:rsidRPr="00C30645" w:rsidRDefault="00D4666C" w:rsidP="00842BA1">
      <w:pPr>
        <w:pStyle w:val="Prrafodelista"/>
        <w:numPr>
          <w:ilvl w:val="0"/>
          <w:numId w:val="16"/>
        </w:numPr>
        <w:ind w:left="1134"/>
        <w:jc w:val="both"/>
        <w:rPr>
          <w:rFonts w:ascii="Cambria Math" w:eastAsia="Calibri" w:hAnsi="Cambria Math"/>
          <w:sz w:val="20"/>
          <w:szCs w:val="20"/>
          <w:lang w:val="es-ES_tradnl"/>
        </w:rPr>
      </w:pPr>
      <w:r w:rsidRPr="00C30645">
        <w:rPr>
          <w:rFonts w:ascii="Cambria Math" w:eastAsia="Calibri" w:hAnsi="Cambria Math"/>
          <w:sz w:val="20"/>
          <w:szCs w:val="20"/>
          <w:lang w:val="es-ES_tradnl"/>
        </w:rPr>
        <w:t>Realizar sus actividades bajo la supervisión de la Dirección de</w:t>
      </w:r>
      <w:r w:rsidR="00626F42" w:rsidRPr="00C30645">
        <w:rPr>
          <w:rFonts w:ascii="Cambria Math" w:eastAsia="Calibri" w:hAnsi="Cambria Math"/>
          <w:sz w:val="20"/>
          <w:szCs w:val="20"/>
          <w:lang w:val="es-ES_tradnl"/>
        </w:rPr>
        <w:t xml:space="preserve"> </w:t>
      </w:r>
      <w:r w:rsidRPr="00C30645">
        <w:rPr>
          <w:rFonts w:ascii="Cambria Math" w:eastAsia="Calibri" w:hAnsi="Cambria Math"/>
          <w:sz w:val="20"/>
          <w:szCs w:val="20"/>
          <w:lang w:val="es-ES_tradnl"/>
        </w:rPr>
        <w:t>l</w:t>
      </w:r>
      <w:r w:rsidR="00626F42" w:rsidRPr="00C30645">
        <w:rPr>
          <w:rFonts w:ascii="Cambria Math" w:eastAsia="Calibri" w:hAnsi="Cambria Math"/>
          <w:sz w:val="20"/>
          <w:szCs w:val="20"/>
          <w:lang w:val="es-ES_tradnl"/>
        </w:rPr>
        <w:t>a</w:t>
      </w:r>
      <w:r w:rsidRPr="00C30645">
        <w:rPr>
          <w:rFonts w:ascii="Cambria Math" w:eastAsia="Calibri" w:hAnsi="Cambria Math"/>
          <w:sz w:val="20"/>
          <w:szCs w:val="20"/>
          <w:lang w:val="es-ES_tradnl"/>
        </w:rPr>
        <w:t xml:space="preserve"> </w:t>
      </w:r>
      <w:r w:rsidR="00626F42" w:rsidRPr="00C30645">
        <w:rPr>
          <w:rFonts w:ascii="Cambria Math" w:eastAsia="Calibri" w:hAnsi="Cambria Math"/>
          <w:sz w:val="20"/>
          <w:szCs w:val="20"/>
          <w:lang w:val="es-ES_tradnl"/>
        </w:rPr>
        <w:t>PSDMS</w:t>
      </w:r>
      <w:r w:rsidRPr="00C30645">
        <w:rPr>
          <w:rFonts w:ascii="Cambria Math" w:eastAsia="Calibri" w:hAnsi="Cambria Math"/>
          <w:sz w:val="20"/>
          <w:szCs w:val="20"/>
          <w:lang w:val="es-ES_tradnl"/>
        </w:rPr>
        <w:t>, teniendo en cuenta las directrices y procedimiento institucionales.</w:t>
      </w:r>
    </w:p>
    <w:p w:rsidR="00D4666C" w:rsidRPr="00C30645" w:rsidRDefault="00D4666C" w:rsidP="00842BA1">
      <w:pPr>
        <w:pStyle w:val="Prrafodelista"/>
        <w:numPr>
          <w:ilvl w:val="0"/>
          <w:numId w:val="16"/>
        </w:numPr>
        <w:ind w:left="1134"/>
        <w:jc w:val="both"/>
        <w:rPr>
          <w:rFonts w:ascii="Cambria Math" w:eastAsia="Calibri" w:hAnsi="Cambria Math"/>
          <w:sz w:val="20"/>
          <w:szCs w:val="20"/>
          <w:lang w:val="es-ES_tradnl"/>
        </w:rPr>
      </w:pPr>
      <w:r w:rsidRPr="00C30645">
        <w:rPr>
          <w:rFonts w:ascii="Cambria Math" w:eastAsia="Calibri" w:hAnsi="Cambria Math"/>
          <w:sz w:val="20"/>
          <w:szCs w:val="20"/>
          <w:lang w:val="es-ES_tradnl"/>
        </w:rPr>
        <w:t>Puntualidad en el cumplimiento de los planes y plazos estipulados por el empleador para el cumplimiento de las tareas a su cargo, así como en las condiciones y criterios para la entrega de resultados por las actividades encomendadas.</w:t>
      </w:r>
    </w:p>
    <w:p w:rsidR="00D4666C" w:rsidRDefault="00632FEB" w:rsidP="00842BA1">
      <w:pPr>
        <w:pStyle w:val="Prrafodelista"/>
        <w:numPr>
          <w:ilvl w:val="0"/>
          <w:numId w:val="16"/>
        </w:numPr>
        <w:ind w:left="1134"/>
        <w:jc w:val="both"/>
        <w:rPr>
          <w:rFonts w:ascii="Cambria Math" w:eastAsia="Calibri" w:hAnsi="Cambria Math"/>
          <w:sz w:val="20"/>
          <w:szCs w:val="20"/>
          <w:lang w:val="es-ES_tradnl"/>
        </w:rPr>
      </w:pPr>
      <w:r w:rsidRPr="00C30645">
        <w:rPr>
          <w:rFonts w:ascii="Cambria Math" w:eastAsia="Calibri" w:hAnsi="Cambria Math"/>
          <w:sz w:val="20"/>
          <w:szCs w:val="20"/>
          <w:lang w:val="es-ES_tradnl"/>
        </w:rPr>
        <w:t>Estricta confidencialidad en el manejo de la información.</w:t>
      </w:r>
    </w:p>
    <w:p w:rsidR="006E70A8" w:rsidRPr="00C30645" w:rsidRDefault="006E70A8" w:rsidP="00842BA1">
      <w:pPr>
        <w:pStyle w:val="Prrafodelista"/>
        <w:numPr>
          <w:ilvl w:val="0"/>
          <w:numId w:val="16"/>
        </w:numPr>
        <w:ind w:left="1134"/>
        <w:jc w:val="both"/>
        <w:rPr>
          <w:rFonts w:ascii="Cambria Math" w:eastAsia="Calibri" w:hAnsi="Cambria Math"/>
          <w:sz w:val="20"/>
          <w:szCs w:val="20"/>
          <w:lang w:val="es-ES_tradnl"/>
        </w:rPr>
      </w:pPr>
      <w:r>
        <w:rPr>
          <w:rFonts w:ascii="Cambria Math" w:eastAsia="Calibri" w:hAnsi="Cambria Math"/>
          <w:sz w:val="20"/>
          <w:szCs w:val="20"/>
          <w:lang w:val="es-ES_tradnl"/>
        </w:rPr>
        <w:t>Participar de las diferentes actividades programadas por Pastoral Social.</w:t>
      </w:r>
    </w:p>
    <w:p w:rsidR="00587BD4" w:rsidRPr="00C30645" w:rsidRDefault="00587BD4" w:rsidP="00587BD4">
      <w:pPr>
        <w:pStyle w:val="Prrafodelista"/>
        <w:ind w:left="1276"/>
        <w:jc w:val="both"/>
        <w:rPr>
          <w:rFonts w:ascii="Cambria Math" w:eastAsia="Calibri" w:hAnsi="Cambria Math"/>
          <w:sz w:val="20"/>
          <w:szCs w:val="20"/>
          <w:lang w:val="es-ES_tradnl"/>
        </w:rPr>
      </w:pPr>
    </w:p>
    <w:p w:rsidR="00587BD4" w:rsidRPr="00C30645" w:rsidRDefault="00C30645" w:rsidP="00842BA1">
      <w:pPr>
        <w:ind w:left="709"/>
        <w:jc w:val="both"/>
        <w:rPr>
          <w:rFonts w:ascii="Cambria Math" w:eastAsia="Calibri" w:hAnsi="Cambria Math"/>
          <w:b/>
          <w:sz w:val="20"/>
          <w:szCs w:val="20"/>
          <w:lang w:val="es-ES_tradnl"/>
        </w:rPr>
      </w:pPr>
      <w:r w:rsidRPr="00C30645">
        <w:rPr>
          <w:rFonts w:ascii="Cambria Math" w:eastAsia="Calibri" w:hAnsi="Cambria Math"/>
          <w:b/>
          <w:sz w:val="20"/>
          <w:szCs w:val="20"/>
          <w:lang w:val="es-ES_tradnl"/>
        </w:rPr>
        <w:t>ACTIVIDADES ESPECÍFICAS</w:t>
      </w:r>
      <w:r w:rsidR="00587BD4" w:rsidRPr="00C30645">
        <w:rPr>
          <w:rFonts w:ascii="Cambria Math" w:eastAsia="Calibri" w:hAnsi="Cambria Math"/>
          <w:b/>
          <w:sz w:val="20"/>
          <w:szCs w:val="20"/>
          <w:lang w:val="es-ES_tradnl"/>
        </w:rPr>
        <w:t>:</w:t>
      </w:r>
    </w:p>
    <w:p w:rsidR="000B4376" w:rsidRDefault="000B4376" w:rsidP="000B4376">
      <w:pPr>
        <w:pStyle w:val="Prrafodelista"/>
        <w:numPr>
          <w:ilvl w:val="0"/>
          <w:numId w:val="25"/>
        </w:numPr>
        <w:ind w:left="1134"/>
        <w:jc w:val="both"/>
        <w:rPr>
          <w:rFonts w:ascii="Cambria Math" w:eastAsia="Calibri" w:hAnsi="Cambria Math"/>
          <w:sz w:val="20"/>
          <w:szCs w:val="20"/>
          <w:lang w:val="es-ES_tradnl"/>
        </w:rPr>
      </w:pPr>
      <w:r>
        <w:rPr>
          <w:rFonts w:ascii="Cambria Math" w:eastAsia="Calibri" w:hAnsi="Cambria Math"/>
          <w:sz w:val="20"/>
          <w:szCs w:val="20"/>
          <w:lang w:val="es-ES_tradnl"/>
        </w:rPr>
        <w:t>Asistir a las brigadas de todas las 7 comunidades focalizadas en el departamento del Putumayo</w:t>
      </w:r>
      <w:r w:rsidR="00D44B33">
        <w:rPr>
          <w:rFonts w:ascii="Cambria Math" w:eastAsia="Calibri" w:hAnsi="Cambria Math"/>
          <w:sz w:val="20"/>
          <w:szCs w:val="20"/>
          <w:lang w:val="es-ES_tradnl"/>
        </w:rPr>
        <w:t>.</w:t>
      </w:r>
    </w:p>
    <w:p w:rsidR="00D44B33" w:rsidRDefault="00417437" w:rsidP="000B4376">
      <w:pPr>
        <w:pStyle w:val="Prrafodelista"/>
        <w:numPr>
          <w:ilvl w:val="0"/>
          <w:numId w:val="25"/>
        </w:numPr>
        <w:ind w:left="1134"/>
        <w:jc w:val="both"/>
        <w:rPr>
          <w:rFonts w:ascii="Cambria Math" w:eastAsia="Calibri" w:hAnsi="Cambria Math"/>
          <w:sz w:val="20"/>
          <w:szCs w:val="20"/>
          <w:lang w:val="es-ES_tradnl"/>
        </w:rPr>
      </w:pPr>
      <w:r>
        <w:rPr>
          <w:rFonts w:ascii="Cambria Math" w:eastAsia="Calibri" w:hAnsi="Cambria Math"/>
          <w:sz w:val="20"/>
          <w:szCs w:val="20"/>
          <w:lang w:val="es-ES_tradnl"/>
        </w:rPr>
        <w:t>Prestar atención medica de primer nivel a los usuarios que requieran el servicio, atender integralmente al usuario con el objeto de tratar, rehabilitar, prevenir con el fin de preservar el estado de salud</w:t>
      </w:r>
    </w:p>
    <w:p w:rsidR="00417437" w:rsidRDefault="00417437" w:rsidP="000B4376">
      <w:pPr>
        <w:pStyle w:val="Prrafodelista"/>
        <w:numPr>
          <w:ilvl w:val="0"/>
          <w:numId w:val="25"/>
        </w:numPr>
        <w:ind w:left="1134"/>
        <w:jc w:val="both"/>
        <w:rPr>
          <w:rFonts w:ascii="Cambria Math" w:eastAsia="Calibri" w:hAnsi="Cambria Math"/>
          <w:sz w:val="20"/>
          <w:szCs w:val="20"/>
          <w:lang w:val="es-ES_tradnl"/>
        </w:rPr>
      </w:pPr>
      <w:r>
        <w:rPr>
          <w:rFonts w:ascii="Cambria Math" w:eastAsia="Calibri" w:hAnsi="Cambria Math"/>
          <w:sz w:val="20"/>
          <w:szCs w:val="20"/>
          <w:lang w:val="es-ES_tradnl"/>
        </w:rPr>
        <w:lastRenderedPageBreak/>
        <w:t>Brindar información al paciente del diagnóstico y tratamiento a seguir con las recomendaciones pertinentes del mismo.</w:t>
      </w:r>
    </w:p>
    <w:p w:rsidR="00417437" w:rsidRDefault="00417437" w:rsidP="000B4376">
      <w:pPr>
        <w:pStyle w:val="Prrafodelista"/>
        <w:numPr>
          <w:ilvl w:val="0"/>
          <w:numId w:val="25"/>
        </w:numPr>
        <w:ind w:left="1134"/>
        <w:jc w:val="both"/>
        <w:rPr>
          <w:rFonts w:ascii="Cambria Math" w:eastAsia="Calibri" w:hAnsi="Cambria Math"/>
          <w:sz w:val="20"/>
          <w:szCs w:val="20"/>
          <w:lang w:val="es-ES_tradnl"/>
        </w:rPr>
      </w:pPr>
      <w:r>
        <w:rPr>
          <w:rFonts w:ascii="Cambria Math" w:eastAsia="Calibri" w:hAnsi="Cambria Math"/>
          <w:sz w:val="20"/>
          <w:szCs w:val="20"/>
          <w:lang w:val="es-ES_tradnl"/>
        </w:rPr>
        <w:t>Practicar exámenes de medicina general, formular, diagnosticar y prescribir el tratamiento que debe seguir en usuario</w:t>
      </w:r>
    </w:p>
    <w:p w:rsidR="000B4376" w:rsidRPr="000B4376" w:rsidRDefault="000B4376" w:rsidP="000B4376">
      <w:pPr>
        <w:pStyle w:val="Prrafodelista"/>
        <w:numPr>
          <w:ilvl w:val="0"/>
          <w:numId w:val="25"/>
        </w:numPr>
        <w:ind w:left="1134"/>
        <w:jc w:val="both"/>
        <w:rPr>
          <w:rFonts w:ascii="Cambria Math" w:eastAsia="Calibri" w:hAnsi="Cambria Math"/>
          <w:sz w:val="20"/>
          <w:szCs w:val="20"/>
          <w:lang w:val="es-ES_tradnl"/>
        </w:rPr>
      </w:pPr>
      <w:r w:rsidRPr="000B4376">
        <w:rPr>
          <w:rFonts w:ascii="Cambria Math" w:eastAsia="Calibri" w:hAnsi="Cambria Math"/>
          <w:sz w:val="20"/>
          <w:szCs w:val="20"/>
          <w:lang w:val="es-ES_tradnl"/>
        </w:rPr>
        <w:t>Elaboración del material médico-quirúrgico.</w:t>
      </w:r>
    </w:p>
    <w:p w:rsidR="000B4376" w:rsidRPr="000B4376" w:rsidRDefault="000B4376" w:rsidP="000B4376">
      <w:pPr>
        <w:pStyle w:val="Prrafodelista"/>
        <w:numPr>
          <w:ilvl w:val="0"/>
          <w:numId w:val="25"/>
        </w:numPr>
        <w:ind w:left="1134"/>
        <w:jc w:val="both"/>
        <w:rPr>
          <w:rFonts w:ascii="Cambria Math" w:eastAsia="Calibri" w:hAnsi="Cambria Math"/>
          <w:sz w:val="20"/>
          <w:szCs w:val="20"/>
          <w:lang w:val="es-ES_tradnl"/>
        </w:rPr>
      </w:pPr>
      <w:r w:rsidRPr="000B4376">
        <w:rPr>
          <w:rFonts w:ascii="Cambria Math" w:eastAsia="Calibri" w:hAnsi="Cambria Math"/>
          <w:sz w:val="20"/>
          <w:szCs w:val="20"/>
          <w:lang w:val="es-ES_tradnl"/>
        </w:rPr>
        <w:t xml:space="preserve">Desempeñar las demás funciones inherentes al cargo y que le sean asignadas por su jefe inmediato. </w:t>
      </w:r>
    </w:p>
    <w:p w:rsidR="000B4376" w:rsidRPr="000B4376" w:rsidRDefault="000B4376" w:rsidP="000B4376">
      <w:pPr>
        <w:pStyle w:val="Prrafodelista"/>
        <w:numPr>
          <w:ilvl w:val="0"/>
          <w:numId w:val="25"/>
        </w:numPr>
        <w:ind w:left="1134"/>
        <w:jc w:val="both"/>
        <w:rPr>
          <w:rFonts w:ascii="Cambria Math" w:eastAsia="Calibri" w:hAnsi="Cambria Math"/>
          <w:sz w:val="20"/>
          <w:szCs w:val="20"/>
          <w:lang w:val="es-ES_tradnl"/>
        </w:rPr>
      </w:pPr>
      <w:r w:rsidRPr="000B4376">
        <w:rPr>
          <w:rFonts w:ascii="Cambria Math" w:eastAsia="Calibri" w:hAnsi="Cambria Math"/>
          <w:sz w:val="20"/>
          <w:szCs w:val="20"/>
          <w:lang w:val="es-ES_tradnl"/>
        </w:rPr>
        <w:t>Velar por la moral y las buenas costumbres en el sitio de trabajo.</w:t>
      </w:r>
    </w:p>
    <w:p w:rsidR="008D6287" w:rsidRDefault="000B4376" w:rsidP="00D234F2">
      <w:pPr>
        <w:pStyle w:val="Prrafodelista"/>
        <w:numPr>
          <w:ilvl w:val="0"/>
          <w:numId w:val="25"/>
        </w:numPr>
        <w:ind w:left="1134"/>
        <w:jc w:val="both"/>
        <w:rPr>
          <w:rFonts w:ascii="Cambria Math" w:eastAsia="Calibri" w:hAnsi="Cambria Math"/>
          <w:sz w:val="20"/>
          <w:szCs w:val="20"/>
          <w:lang w:val="es-ES_tradnl"/>
        </w:rPr>
      </w:pPr>
      <w:r w:rsidRPr="000B4376">
        <w:rPr>
          <w:rFonts w:ascii="Cambria Math" w:eastAsia="Calibri" w:hAnsi="Cambria Math"/>
          <w:sz w:val="20"/>
          <w:szCs w:val="20"/>
          <w:lang w:val="es-ES_tradnl"/>
        </w:rPr>
        <w:t>Disponibilidad permanente al ejercicio de su trabajo.</w:t>
      </w:r>
    </w:p>
    <w:p w:rsidR="004A785A" w:rsidRDefault="004A785A" w:rsidP="00D234F2">
      <w:pPr>
        <w:pStyle w:val="Prrafodelista"/>
        <w:numPr>
          <w:ilvl w:val="0"/>
          <w:numId w:val="25"/>
        </w:numPr>
        <w:ind w:left="1134"/>
        <w:jc w:val="both"/>
        <w:rPr>
          <w:rFonts w:ascii="Cambria Math" w:eastAsia="Calibri" w:hAnsi="Cambria Math"/>
          <w:sz w:val="20"/>
          <w:szCs w:val="20"/>
          <w:lang w:val="es-ES_tradnl"/>
        </w:rPr>
      </w:pPr>
      <w:r>
        <w:rPr>
          <w:rFonts w:ascii="Cambria Math" w:eastAsia="Calibri" w:hAnsi="Cambria Math"/>
          <w:sz w:val="20"/>
          <w:szCs w:val="20"/>
          <w:lang w:val="es-ES_tradnl"/>
        </w:rPr>
        <w:t>Notificar formalmente al supervisor del contrato, novedades en el desarrollo de actividades dentro de tiempo acordes para su mitigación</w:t>
      </w:r>
    </w:p>
    <w:p w:rsidR="007518A7" w:rsidRPr="007518A7" w:rsidRDefault="007518A7" w:rsidP="007518A7">
      <w:pPr>
        <w:jc w:val="both"/>
        <w:rPr>
          <w:rFonts w:ascii="Cambria Math" w:eastAsia="Calibri" w:hAnsi="Cambria Math"/>
          <w:sz w:val="20"/>
          <w:szCs w:val="20"/>
          <w:lang w:val="es-ES_tradnl"/>
        </w:rPr>
      </w:pPr>
      <w:r>
        <w:rPr>
          <w:rFonts w:ascii="Cambria Math" w:eastAsia="Calibri" w:hAnsi="Cambria Math"/>
          <w:sz w:val="20"/>
          <w:szCs w:val="20"/>
          <w:lang w:val="es-ES_tradnl"/>
        </w:rPr>
        <w:t>TENER PRESENTE QUE LA PSDMS GARANTIZA EL TRANSPORTE A LA ZONA POR UNA VEZ AL MES A CADA TERRITORIO, LA ENTIDAD NO CORRE CON GASTOS DE ALIMENTACION Y HOSPEDAJE</w:t>
      </w:r>
    </w:p>
    <w:p w:rsidR="007518A7" w:rsidRDefault="007518A7" w:rsidP="007518A7">
      <w:pPr>
        <w:pStyle w:val="Prrafodelista"/>
        <w:ind w:left="1134"/>
        <w:jc w:val="both"/>
        <w:rPr>
          <w:rFonts w:ascii="Cambria Math" w:eastAsia="Calibri" w:hAnsi="Cambria Math"/>
          <w:sz w:val="20"/>
          <w:szCs w:val="20"/>
          <w:lang w:val="es-ES_tradnl"/>
        </w:rPr>
      </w:pPr>
    </w:p>
    <w:p w:rsidR="007518A7" w:rsidRPr="007518A7" w:rsidRDefault="007518A7" w:rsidP="007518A7">
      <w:pPr>
        <w:pStyle w:val="Prrafodelista"/>
        <w:numPr>
          <w:ilvl w:val="0"/>
          <w:numId w:val="13"/>
        </w:numPr>
        <w:autoSpaceDE w:val="0"/>
        <w:autoSpaceDN w:val="0"/>
        <w:adjustRightInd w:val="0"/>
        <w:spacing w:after="0" w:line="240" w:lineRule="auto"/>
        <w:jc w:val="both"/>
        <w:rPr>
          <w:rFonts w:ascii="Cambria" w:hAnsi="Cambria" w:cs="Arial"/>
          <w:b/>
          <w:bCs/>
          <w:color w:val="000000"/>
          <w:sz w:val="20"/>
          <w:szCs w:val="20"/>
        </w:rPr>
      </w:pPr>
      <w:r w:rsidRPr="007518A7">
        <w:rPr>
          <w:rFonts w:ascii="Cambria" w:hAnsi="Cambria" w:cs="Arial"/>
          <w:b/>
          <w:bCs/>
          <w:color w:val="000000"/>
          <w:sz w:val="20"/>
          <w:szCs w:val="20"/>
        </w:rPr>
        <w:t>Documentos Soportes De La Convocatoria</w:t>
      </w:r>
    </w:p>
    <w:p w:rsidR="007518A7" w:rsidRPr="00E16862" w:rsidRDefault="007518A7" w:rsidP="007518A7">
      <w:pPr>
        <w:pStyle w:val="Prrafodelista"/>
        <w:autoSpaceDE w:val="0"/>
        <w:autoSpaceDN w:val="0"/>
        <w:adjustRightInd w:val="0"/>
        <w:spacing w:after="0" w:line="240" w:lineRule="auto"/>
        <w:ind w:left="735"/>
        <w:jc w:val="both"/>
        <w:rPr>
          <w:rFonts w:ascii="Cambria" w:hAnsi="Cambria" w:cs="Arial"/>
          <w:b/>
          <w:bCs/>
          <w:color w:val="000000"/>
          <w:sz w:val="20"/>
          <w:szCs w:val="20"/>
        </w:rPr>
      </w:pPr>
    </w:p>
    <w:p w:rsidR="007518A7" w:rsidRPr="00E16862" w:rsidRDefault="007518A7" w:rsidP="007518A7">
      <w:pPr>
        <w:autoSpaceDE w:val="0"/>
        <w:autoSpaceDN w:val="0"/>
        <w:adjustRightInd w:val="0"/>
        <w:spacing w:after="0" w:line="240" w:lineRule="auto"/>
        <w:ind w:left="426"/>
        <w:jc w:val="both"/>
        <w:rPr>
          <w:rFonts w:ascii="Cambria" w:eastAsiaTheme="minorEastAsia" w:hAnsi="Cambria" w:cs="Arial"/>
          <w:b/>
          <w:bCs/>
          <w:color w:val="000000"/>
          <w:sz w:val="20"/>
          <w:szCs w:val="20"/>
          <w:lang w:eastAsia="es-CO"/>
        </w:rPr>
      </w:pPr>
      <w:r w:rsidRPr="00E16862">
        <w:rPr>
          <w:rFonts w:ascii="Cambria" w:eastAsiaTheme="minorEastAsia" w:hAnsi="Cambria" w:cs="Arial"/>
          <w:b/>
          <w:bCs/>
          <w:color w:val="000000"/>
          <w:sz w:val="20"/>
          <w:szCs w:val="20"/>
          <w:lang w:eastAsia="es-CO"/>
        </w:rPr>
        <w:t xml:space="preserve">Personas Naturales </w:t>
      </w:r>
    </w:p>
    <w:p w:rsidR="007518A7" w:rsidRPr="00E16862" w:rsidRDefault="007518A7" w:rsidP="007518A7">
      <w:pPr>
        <w:autoSpaceDE w:val="0"/>
        <w:autoSpaceDN w:val="0"/>
        <w:adjustRightInd w:val="0"/>
        <w:spacing w:after="0" w:line="240" w:lineRule="auto"/>
        <w:ind w:left="426"/>
        <w:jc w:val="both"/>
        <w:rPr>
          <w:rFonts w:ascii="Cambria" w:eastAsiaTheme="minorEastAsia" w:hAnsi="Cambria" w:cs="Arial"/>
          <w:color w:val="000000"/>
          <w:sz w:val="20"/>
          <w:szCs w:val="20"/>
          <w:lang w:eastAsia="es-CO"/>
        </w:rPr>
      </w:pPr>
      <w:r w:rsidRPr="00E16862">
        <w:rPr>
          <w:rFonts w:ascii="Cambria" w:eastAsiaTheme="minorEastAsia" w:hAnsi="Cambria" w:cs="Arial"/>
          <w:color w:val="000000"/>
          <w:sz w:val="20"/>
          <w:szCs w:val="20"/>
          <w:lang w:eastAsia="es-CO"/>
        </w:rPr>
        <w:t xml:space="preserve">- Propuesta técnica y económica desglosando los costos. </w:t>
      </w:r>
    </w:p>
    <w:p w:rsidR="007518A7" w:rsidRPr="00E16862" w:rsidRDefault="007518A7" w:rsidP="007518A7">
      <w:pPr>
        <w:autoSpaceDE w:val="0"/>
        <w:autoSpaceDN w:val="0"/>
        <w:adjustRightInd w:val="0"/>
        <w:spacing w:after="0" w:line="240" w:lineRule="auto"/>
        <w:ind w:left="426"/>
        <w:jc w:val="both"/>
        <w:rPr>
          <w:rFonts w:ascii="Cambria" w:eastAsiaTheme="minorEastAsia" w:hAnsi="Cambria" w:cs="Arial"/>
          <w:color w:val="000000"/>
          <w:sz w:val="20"/>
          <w:szCs w:val="20"/>
          <w:lang w:eastAsia="es-CO"/>
        </w:rPr>
      </w:pPr>
      <w:r w:rsidRPr="00E16862">
        <w:rPr>
          <w:rFonts w:ascii="Cambria" w:eastAsiaTheme="minorEastAsia" w:hAnsi="Cambria" w:cs="Arial"/>
          <w:color w:val="000000"/>
          <w:sz w:val="20"/>
          <w:szCs w:val="20"/>
          <w:lang w:eastAsia="es-CO"/>
        </w:rPr>
        <w:t xml:space="preserve">- Fotocopia de cédula de ciudadanía ampliada al 150% </w:t>
      </w:r>
    </w:p>
    <w:p w:rsidR="007518A7" w:rsidRPr="00E16862" w:rsidRDefault="007518A7" w:rsidP="007518A7">
      <w:pPr>
        <w:autoSpaceDE w:val="0"/>
        <w:autoSpaceDN w:val="0"/>
        <w:adjustRightInd w:val="0"/>
        <w:spacing w:after="0" w:line="240" w:lineRule="auto"/>
        <w:ind w:left="426"/>
        <w:jc w:val="both"/>
        <w:rPr>
          <w:rFonts w:ascii="Cambria" w:eastAsiaTheme="minorEastAsia" w:hAnsi="Cambria" w:cs="Arial"/>
          <w:color w:val="000000"/>
          <w:sz w:val="20"/>
          <w:szCs w:val="20"/>
          <w:lang w:eastAsia="es-CO"/>
        </w:rPr>
      </w:pPr>
      <w:r w:rsidRPr="00E16862">
        <w:rPr>
          <w:rFonts w:ascii="Cambria" w:eastAsiaTheme="minorEastAsia" w:hAnsi="Cambria" w:cs="Arial"/>
          <w:color w:val="000000"/>
          <w:sz w:val="20"/>
          <w:szCs w:val="20"/>
          <w:lang w:eastAsia="es-CO"/>
        </w:rPr>
        <w:t xml:space="preserve">- Certificación bancaria no mayor a 30 días (el titular de la cuenta debe ser el mismo proveedor) </w:t>
      </w:r>
    </w:p>
    <w:p w:rsidR="007518A7" w:rsidRPr="00E16862" w:rsidRDefault="007518A7" w:rsidP="007518A7">
      <w:pPr>
        <w:autoSpaceDE w:val="0"/>
        <w:autoSpaceDN w:val="0"/>
        <w:adjustRightInd w:val="0"/>
        <w:spacing w:after="0" w:line="240" w:lineRule="auto"/>
        <w:ind w:left="426"/>
        <w:jc w:val="both"/>
        <w:rPr>
          <w:rFonts w:ascii="Cambria" w:eastAsiaTheme="minorEastAsia" w:hAnsi="Cambria" w:cs="Arial"/>
          <w:color w:val="000000"/>
          <w:sz w:val="20"/>
          <w:szCs w:val="20"/>
          <w:lang w:eastAsia="es-CO"/>
        </w:rPr>
      </w:pPr>
      <w:r w:rsidRPr="00E16862">
        <w:rPr>
          <w:rFonts w:ascii="Cambria" w:eastAsiaTheme="minorEastAsia" w:hAnsi="Cambria" w:cs="Arial"/>
          <w:color w:val="000000"/>
          <w:sz w:val="20"/>
          <w:szCs w:val="20"/>
          <w:lang w:eastAsia="es-CO"/>
        </w:rPr>
        <w:t xml:space="preserve">- RUT actualizado. </w:t>
      </w:r>
    </w:p>
    <w:p w:rsidR="007518A7" w:rsidRPr="00E16862" w:rsidRDefault="007518A7" w:rsidP="007518A7">
      <w:pPr>
        <w:autoSpaceDE w:val="0"/>
        <w:autoSpaceDN w:val="0"/>
        <w:adjustRightInd w:val="0"/>
        <w:spacing w:after="0" w:line="240" w:lineRule="auto"/>
        <w:ind w:left="426"/>
        <w:jc w:val="both"/>
        <w:rPr>
          <w:rFonts w:ascii="Cambria" w:hAnsi="Cambria"/>
          <w:sz w:val="20"/>
          <w:szCs w:val="20"/>
        </w:rPr>
      </w:pPr>
    </w:p>
    <w:p w:rsidR="007518A7" w:rsidRPr="00E16862" w:rsidRDefault="007518A7" w:rsidP="007518A7">
      <w:pPr>
        <w:autoSpaceDE w:val="0"/>
        <w:autoSpaceDN w:val="0"/>
        <w:adjustRightInd w:val="0"/>
        <w:spacing w:after="0" w:line="240" w:lineRule="auto"/>
        <w:ind w:left="426"/>
        <w:jc w:val="both"/>
        <w:rPr>
          <w:rFonts w:ascii="Cambria" w:eastAsiaTheme="minorEastAsia" w:hAnsi="Cambria" w:cs="Arial"/>
          <w:b/>
          <w:bCs/>
          <w:color w:val="000000"/>
          <w:sz w:val="20"/>
          <w:szCs w:val="20"/>
          <w:lang w:eastAsia="es-CO"/>
        </w:rPr>
      </w:pPr>
      <w:r w:rsidRPr="00E16862">
        <w:rPr>
          <w:rFonts w:ascii="Cambria" w:eastAsiaTheme="minorEastAsia" w:hAnsi="Cambria" w:cs="Arial"/>
          <w:b/>
          <w:bCs/>
          <w:color w:val="000000"/>
          <w:sz w:val="20"/>
          <w:szCs w:val="20"/>
          <w:lang w:eastAsia="es-CO"/>
        </w:rPr>
        <w:t xml:space="preserve">Personas Jurídicas </w:t>
      </w:r>
    </w:p>
    <w:p w:rsidR="007518A7" w:rsidRPr="00E16862" w:rsidRDefault="007518A7" w:rsidP="007518A7">
      <w:pPr>
        <w:autoSpaceDE w:val="0"/>
        <w:autoSpaceDN w:val="0"/>
        <w:adjustRightInd w:val="0"/>
        <w:spacing w:after="0" w:line="240" w:lineRule="auto"/>
        <w:ind w:left="426"/>
        <w:jc w:val="both"/>
        <w:rPr>
          <w:rFonts w:ascii="Cambria" w:eastAsiaTheme="minorEastAsia" w:hAnsi="Cambria" w:cs="Arial"/>
          <w:color w:val="000000"/>
          <w:sz w:val="20"/>
          <w:szCs w:val="20"/>
          <w:lang w:eastAsia="es-CO"/>
        </w:rPr>
      </w:pPr>
      <w:r w:rsidRPr="00E16862">
        <w:rPr>
          <w:rFonts w:ascii="Cambria" w:eastAsiaTheme="minorEastAsia" w:hAnsi="Cambria" w:cs="Arial"/>
          <w:color w:val="000000"/>
          <w:sz w:val="20"/>
          <w:szCs w:val="20"/>
          <w:lang w:eastAsia="es-CO"/>
        </w:rPr>
        <w:t xml:space="preserve">- Certificado de existencia y representación legal (no mayor a 30 días de expedición) </w:t>
      </w:r>
    </w:p>
    <w:p w:rsidR="007518A7" w:rsidRPr="00E16862" w:rsidRDefault="007518A7" w:rsidP="007518A7">
      <w:pPr>
        <w:autoSpaceDE w:val="0"/>
        <w:autoSpaceDN w:val="0"/>
        <w:adjustRightInd w:val="0"/>
        <w:spacing w:after="0" w:line="240" w:lineRule="auto"/>
        <w:ind w:left="426"/>
        <w:jc w:val="both"/>
        <w:rPr>
          <w:rFonts w:ascii="Cambria" w:eastAsiaTheme="minorEastAsia" w:hAnsi="Cambria" w:cs="Arial"/>
          <w:color w:val="000000"/>
          <w:sz w:val="20"/>
          <w:szCs w:val="20"/>
          <w:lang w:eastAsia="es-CO"/>
        </w:rPr>
      </w:pPr>
      <w:r w:rsidRPr="00E16862">
        <w:rPr>
          <w:rFonts w:ascii="Cambria" w:eastAsiaTheme="minorEastAsia" w:hAnsi="Cambria" w:cs="Arial"/>
          <w:color w:val="000000"/>
          <w:sz w:val="20"/>
          <w:szCs w:val="20"/>
          <w:lang w:eastAsia="es-CO"/>
        </w:rPr>
        <w:t xml:space="preserve">- RUT </w:t>
      </w:r>
    </w:p>
    <w:p w:rsidR="007518A7" w:rsidRPr="00E16862" w:rsidRDefault="007518A7" w:rsidP="007518A7">
      <w:pPr>
        <w:autoSpaceDE w:val="0"/>
        <w:autoSpaceDN w:val="0"/>
        <w:adjustRightInd w:val="0"/>
        <w:spacing w:after="0" w:line="240" w:lineRule="auto"/>
        <w:ind w:left="426"/>
        <w:jc w:val="both"/>
        <w:rPr>
          <w:rFonts w:ascii="Cambria" w:eastAsiaTheme="minorEastAsia" w:hAnsi="Cambria" w:cs="Arial"/>
          <w:color w:val="000000"/>
          <w:sz w:val="20"/>
          <w:szCs w:val="20"/>
          <w:lang w:eastAsia="es-CO"/>
        </w:rPr>
      </w:pPr>
      <w:r w:rsidRPr="00E16862">
        <w:rPr>
          <w:rFonts w:ascii="Cambria" w:eastAsiaTheme="minorEastAsia" w:hAnsi="Cambria" w:cs="Arial"/>
          <w:color w:val="000000"/>
          <w:sz w:val="20"/>
          <w:szCs w:val="20"/>
          <w:lang w:eastAsia="es-CO"/>
        </w:rPr>
        <w:t xml:space="preserve">- Fotocopia de la cédula del representante legal </w:t>
      </w:r>
    </w:p>
    <w:p w:rsidR="007518A7" w:rsidRPr="00E16862" w:rsidRDefault="007518A7" w:rsidP="007518A7">
      <w:pPr>
        <w:autoSpaceDE w:val="0"/>
        <w:autoSpaceDN w:val="0"/>
        <w:adjustRightInd w:val="0"/>
        <w:spacing w:after="0" w:line="240" w:lineRule="auto"/>
        <w:ind w:left="426"/>
        <w:jc w:val="both"/>
        <w:rPr>
          <w:rFonts w:ascii="Cambria" w:eastAsiaTheme="minorEastAsia" w:hAnsi="Cambria" w:cs="Arial"/>
          <w:color w:val="000000"/>
          <w:sz w:val="20"/>
          <w:szCs w:val="20"/>
          <w:lang w:eastAsia="es-CO"/>
        </w:rPr>
      </w:pPr>
      <w:r w:rsidRPr="00E16862">
        <w:rPr>
          <w:rFonts w:ascii="Cambria" w:eastAsiaTheme="minorEastAsia" w:hAnsi="Cambria" w:cs="Arial"/>
          <w:color w:val="000000"/>
          <w:sz w:val="20"/>
          <w:szCs w:val="20"/>
          <w:lang w:eastAsia="es-CO"/>
        </w:rPr>
        <w:t xml:space="preserve">- Autorización de órgano directivo para contratar (si se requiere) </w:t>
      </w:r>
    </w:p>
    <w:p w:rsidR="007518A7" w:rsidRPr="00E16862" w:rsidRDefault="007518A7" w:rsidP="007518A7">
      <w:pPr>
        <w:autoSpaceDE w:val="0"/>
        <w:autoSpaceDN w:val="0"/>
        <w:adjustRightInd w:val="0"/>
        <w:spacing w:after="0" w:line="240" w:lineRule="auto"/>
        <w:ind w:left="426"/>
        <w:jc w:val="both"/>
        <w:rPr>
          <w:rFonts w:ascii="Cambria" w:eastAsiaTheme="minorEastAsia" w:hAnsi="Cambria" w:cs="Arial"/>
          <w:color w:val="000000"/>
          <w:sz w:val="20"/>
          <w:szCs w:val="20"/>
          <w:lang w:eastAsia="es-CO"/>
        </w:rPr>
      </w:pPr>
      <w:r w:rsidRPr="00E16862">
        <w:rPr>
          <w:rFonts w:ascii="Cambria" w:eastAsiaTheme="minorEastAsia" w:hAnsi="Cambria" w:cs="Arial"/>
          <w:color w:val="000000"/>
          <w:sz w:val="20"/>
          <w:szCs w:val="20"/>
          <w:lang w:eastAsia="es-CO"/>
        </w:rPr>
        <w:t xml:space="preserve">- Propuesta técnica y económica desglosando los costos. </w:t>
      </w:r>
    </w:p>
    <w:p w:rsidR="007518A7" w:rsidRPr="00E16862" w:rsidRDefault="007518A7" w:rsidP="007518A7">
      <w:pPr>
        <w:autoSpaceDE w:val="0"/>
        <w:autoSpaceDN w:val="0"/>
        <w:adjustRightInd w:val="0"/>
        <w:spacing w:after="0" w:line="240" w:lineRule="auto"/>
        <w:ind w:left="426"/>
        <w:jc w:val="both"/>
        <w:rPr>
          <w:rFonts w:ascii="Cambria" w:eastAsiaTheme="minorEastAsia" w:hAnsi="Cambria" w:cs="Arial"/>
          <w:color w:val="000000"/>
          <w:sz w:val="20"/>
          <w:szCs w:val="20"/>
          <w:lang w:eastAsia="es-CO"/>
        </w:rPr>
      </w:pPr>
      <w:r w:rsidRPr="00E16862">
        <w:rPr>
          <w:rFonts w:ascii="Cambria" w:eastAsiaTheme="minorEastAsia" w:hAnsi="Cambria" w:cs="Arial"/>
          <w:color w:val="000000"/>
          <w:sz w:val="20"/>
          <w:szCs w:val="20"/>
          <w:lang w:eastAsia="es-CO"/>
        </w:rPr>
        <w:t xml:space="preserve">- Certificación bancaria no mayor a 30 días. </w:t>
      </w:r>
    </w:p>
    <w:p w:rsidR="007518A7" w:rsidRPr="00E16862" w:rsidRDefault="007518A7" w:rsidP="007518A7">
      <w:pPr>
        <w:autoSpaceDE w:val="0"/>
        <w:autoSpaceDN w:val="0"/>
        <w:adjustRightInd w:val="0"/>
        <w:spacing w:after="0" w:line="240" w:lineRule="auto"/>
        <w:ind w:left="426"/>
        <w:jc w:val="both"/>
        <w:rPr>
          <w:rFonts w:ascii="Cambria" w:eastAsiaTheme="minorEastAsia" w:hAnsi="Cambria" w:cs="Arial"/>
          <w:color w:val="000000"/>
          <w:sz w:val="20"/>
          <w:szCs w:val="20"/>
          <w:lang w:eastAsia="es-CO"/>
        </w:rPr>
      </w:pPr>
    </w:p>
    <w:p w:rsidR="007518A7" w:rsidRPr="00E16862" w:rsidRDefault="007518A7" w:rsidP="007518A7">
      <w:pPr>
        <w:autoSpaceDE w:val="0"/>
        <w:autoSpaceDN w:val="0"/>
        <w:adjustRightInd w:val="0"/>
        <w:spacing w:after="0" w:line="240" w:lineRule="auto"/>
        <w:jc w:val="both"/>
        <w:rPr>
          <w:rFonts w:ascii="Cambria" w:eastAsiaTheme="minorEastAsia" w:hAnsi="Cambria" w:cs="Arial"/>
          <w:color w:val="000000"/>
          <w:sz w:val="20"/>
          <w:szCs w:val="20"/>
          <w:lang w:eastAsia="es-CO"/>
        </w:rPr>
      </w:pPr>
    </w:p>
    <w:p w:rsidR="007518A7" w:rsidRPr="00E16862" w:rsidRDefault="007518A7" w:rsidP="007518A7">
      <w:pPr>
        <w:autoSpaceDE w:val="0"/>
        <w:autoSpaceDN w:val="0"/>
        <w:adjustRightInd w:val="0"/>
        <w:spacing w:after="0" w:line="240" w:lineRule="auto"/>
        <w:ind w:left="426"/>
        <w:jc w:val="both"/>
        <w:rPr>
          <w:rStyle w:val="nfasis"/>
          <w:rFonts w:ascii="Cambria" w:hAnsi="Cambria" w:cs="Segoe UI"/>
          <w:color w:val="3A3A3A"/>
          <w:sz w:val="20"/>
          <w:szCs w:val="20"/>
          <w:bdr w:val="none" w:sz="0" w:space="0" w:color="auto" w:frame="1"/>
          <w:shd w:val="clear" w:color="auto" w:fill="FFFFFF"/>
        </w:rPr>
      </w:pPr>
      <w:r w:rsidRPr="00E16862">
        <w:rPr>
          <w:rFonts w:ascii="Cambria" w:eastAsiaTheme="minorEastAsia" w:hAnsi="Cambria" w:cs="Arial"/>
          <w:color w:val="000000"/>
          <w:sz w:val="20"/>
          <w:szCs w:val="20"/>
          <w:lang w:eastAsia="es-CO"/>
        </w:rPr>
        <w:t xml:space="preserve">Los documentos soporte de la presente convocatoria, deberán ser enviados al correo electrónico </w:t>
      </w:r>
      <w:hyperlink r:id="rId7" w:history="1">
        <w:r w:rsidRPr="00F12351">
          <w:rPr>
            <w:rStyle w:val="Hipervnculo"/>
            <w:rFonts w:ascii="Cambria" w:eastAsiaTheme="minorEastAsia" w:hAnsi="Cambria" w:cs="Arial"/>
            <w:b/>
            <w:sz w:val="20"/>
            <w:szCs w:val="20"/>
            <w:lang w:eastAsia="es-CO"/>
          </w:rPr>
          <w:t>convocatorias@pastoralsocialmocoa.org.co</w:t>
        </w:r>
      </w:hyperlink>
      <w:r w:rsidRPr="00E16862">
        <w:rPr>
          <w:rFonts w:ascii="Cambria" w:eastAsiaTheme="minorEastAsia" w:hAnsi="Cambria" w:cs="Arial"/>
          <w:b/>
          <w:color w:val="000000"/>
          <w:sz w:val="20"/>
          <w:szCs w:val="20"/>
          <w:lang w:eastAsia="es-CO"/>
        </w:rPr>
        <w:t xml:space="preserve"> </w:t>
      </w:r>
      <w:r w:rsidRPr="00E16862">
        <w:rPr>
          <w:rFonts w:ascii="Cambria" w:eastAsiaTheme="minorEastAsia" w:hAnsi="Cambria" w:cs="Arial"/>
          <w:color w:val="000000"/>
          <w:sz w:val="20"/>
          <w:szCs w:val="20"/>
          <w:lang w:eastAsia="es-CO"/>
        </w:rPr>
        <w:t xml:space="preserve">, especificando en el asunto del mensaje </w:t>
      </w:r>
      <w:r>
        <w:rPr>
          <w:rStyle w:val="nfasis"/>
          <w:rFonts w:ascii="Cambria" w:hAnsi="Cambria" w:cs="Segoe UI"/>
          <w:color w:val="3A3A3A"/>
          <w:sz w:val="20"/>
          <w:szCs w:val="20"/>
          <w:bdr w:val="none" w:sz="0" w:space="0" w:color="auto" w:frame="1"/>
          <w:shd w:val="clear" w:color="auto" w:fill="FFFFFF"/>
        </w:rPr>
        <w:t>(PSDMS 030</w:t>
      </w:r>
      <w:r w:rsidRPr="00E16862">
        <w:rPr>
          <w:rStyle w:val="nfasis"/>
          <w:rFonts w:ascii="Cambria" w:hAnsi="Cambria" w:cs="Segoe UI"/>
          <w:color w:val="3A3A3A"/>
          <w:sz w:val="20"/>
          <w:szCs w:val="20"/>
          <w:bdr w:val="none" w:sz="0" w:space="0" w:color="auto" w:frame="1"/>
          <w:shd w:val="clear" w:color="auto" w:fill="FFFFFF"/>
        </w:rPr>
        <w:t>/20</w:t>
      </w:r>
      <w:r>
        <w:rPr>
          <w:rStyle w:val="nfasis"/>
          <w:rFonts w:ascii="Cambria" w:hAnsi="Cambria" w:cs="Segoe UI"/>
          <w:color w:val="3A3A3A"/>
          <w:sz w:val="20"/>
          <w:szCs w:val="20"/>
          <w:bdr w:val="none" w:sz="0" w:space="0" w:color="auto" w:frame="1"/>
          <w:shd w:val="clear" w:color="auto" w:fill="FFFFFF"/>
        </w:rPr>
        <w:t>20</w:t>
      </w:r>
      <w:r w:rsidRPr="00E16862">
        <w:rPr>
          <w:rStyle w:val="nfasis"/>
          <w:rFonts w:ascii="Cambria" w:hAnsi="Cambria" w:cs="Segoe UI"/>
          <w:color w:val="3A3A3A"/>
          <w:sz w:val="20"/>
          <w:szCs w:val="20"/>
          <w:bdr w:val="none" w:sz="0" w:space="0" w:color="auto" w:frame="1"/>
          <w:shd w:val="clear" w:color="auto" w:fill="FFFFFF"/>
        </w:rPr>
        <w:t xml:space="preserve"> </w:t>
      </w:r>
      <w:r>
        <w:rPr>
          <w:rStyle w:val="nfasis"/>
          <w:rFonts w:ascii="Cambria" w:hAnsi="Cambria" w:cs="Segoe UI"/>
          <w:color w:val="3A3A3A"/>
          <w:sz w:val="20"/>
          <w:szCs w:val="20"/>
          <w:bdr w:val="none" w:sz="0" w:space="0" w:color="auto" w:frame="1"/>
          <w:shd w:val="clear" w:color="auto" w:fill="FFFFFF"/>
        </w:rPr>
        <w:t>MEDICO</w:t>
      </w:r>
      <w:r w:rsidRPr="00E16862">
        <w:rPr>
          <w:rStyle w:val="nfasis"/>
          <w:rFonts w:ascii="Cambria" w:hAnsi="Cambria" w:cs="Segoe UI"/>
          <w:color w:val="3A3A3A"/>
          <w:sz w:val="20"/>
          <w:szCs w:val="20"/>
          <w:bdr w:val="none" w:sz="0" w:space="0" w:color="auto" w:frame="1"/>
          <w:shd w:val="clear" w:color="auto" w:fill="FFFFFF"/>
        </w:rPr>
        <w:t>_NOMBRE COMPLETO DE LA PERSONA O ENTIDAD)</w:t>
      </w:r>
    </w:p>
    <w:p w:rsidR="007518A7" w:rsidRPr="00E16862" w:rsidRDefault="007518A7" w:rsidP="007518A7">
      <w:pPr>
        <w:autoSpaceDE w:val="0"/>
        <w:autoSpaceDN w:val="0"/>
        <w:adjustRightInd w:val="0"/>
        <w:spacing w:after="0" w:line="240" w:lineRule="auto"/>
        <w:ind w:left="426"/>
        <w:jc w:val="both"/>
        <w:rPr>
          <w:rStyle w:val="nfasis"/>
          <w:rFonts w:ascii="Cambria" w:hAnsi="Cambria" w:cs="Segoe UI"/>
          <w:color w:val="3A3A3A"/>
          <w:sz w:val="20"/>
          <w:szCs w:val="20"/>
          <w:bdr w:val="none" w:sz="0" w:space="0" w:color="auto" w:frame="1"/>
          <w:shd w:val="clear" w:color="auto" w:fill="FFFFFF"/>
        </w:rPr>
      </w:pPr>
    </w:p>
    <w:p w:rsidR="007518A7" w:rsidRPr="00E16862" w:rsidRDefault="007518A7" w:rsidP="007518A7">
      <w:pPr>
        <w:pStyle w:val="Prrafodelista"/>
        <w:numPr>
          <w:ilvl w:val="0"/>
          <w:numId w:val="13"/>
        </w:numPr>
        <w:jc w:val="both"/>
        <w:rPr>
          <w:rFonts w:ascii="Cambria" w:eastAsia="Calibri" w:hAnsi="Cambria"/>
          <w:b/>
          <w:sz w:val="20"/>
          <w:szCs w:val="20"/>
          <w:lang w:val="es-ES_tradnl"/>
        </w:rPr>
      </w:pPr>
      <w:r w:rsidRPr="00E16862">
        <w:rPr>
          <w:rFonts w:ascii="Cambria" w:eastAsia="Calibri" w:hAnsi="Cambria"/>
          <w:b/>
          <w:sz w:val="20"/>
          <w:szCs w:val="20"/>
          <w:lang w:val="es-ES_tradnl"/>
        </w:rPr>
        <w:t>ACLARACIONES FINALES A LOS PROCESOS QUE ADELANTA LA PASTORAL SOCIAL DIÓCESIS DE MOCOA SIBUNDOY (PSDMS)</w:t>
      </w:r>
    </w:p>
    <w:p w:rsidR="007518A7" w:rsidRPr="00E16862" w:rsidRDefault="007518A7" w:rsidP="007518A7">
      <w:pPr>
        <w:pStyle w:val="Prrafodelista"/>
        <w:ind w:left="426"/>
        <w:jc w:val="both"/>
        <w:rPr>
          <w:rFonts w:ascii="Cambria" w:eastAsia="Calibri" w:hAnsi="Cambria"/>
          <w:b/>
          <w:sz w:val="20"/>
          <w:szCs w:val="20"/>
          <w:lang w:val="es-ES_tradnl"/>
        </w:rPr>
      </w:pPr>
    </w:p>
    <w:p w:rsidR="007518A7" w:rsidRPr="00E16862" w:rsidRDefault="007518A7" w:rsidP="007518A7">
      <w:pPr>
        <w:pStyle w:val="Prrafodelista"/>
        <w:numPr>
          <w:ilvl w:val="1"/>
          <w:numId w:val="13"/>
        </w:numPr>
        <w:jc w:val="both"/>
        <w:rPr>
          <w:rFonts w:ascii="Cambria" w:eastAsia="Calibri" w:hAnsi="Cambria"/>
          <w:b/>
          <w:sz w:val="20"/>
          <w:szCs w:val="20"/>
          <w:lang w:val="es-ES_tradnl"/>
        </w:rPr>
      </w:pPr>
      <w:r w:rsidRPr="00E16862">
        <w:rPr>
          <w:rFonts w:ascii="Cambria" w:eastAsia="Calibri" w:hAnsi="Cambria"/>
          <w:b/>
          <w:sz w:val="20"/>
          <w:szCs w:val="20"/>
          <w:lang w:val="es-ES_tradnl"/>
        </w:rPr>
        <w:lastRenderedPageBreak/>
        <w:t>Frente a la entidad Contratante:</w:t>
      </w:r>
    </w:p>
    <w:p w:rsidR="007518A7" w:rsidRPr="00E16862" w:rsidRDefault="007518A7" w:rsidP="007518A7">
      <w:pPr>
        <w:ind w:left="426"/>
        <w:jc w:val="both"/>
        <w:rPr>
          <w:rFonts w:ascii="Cambria" w:eastAsia="Calibri" w:hAnsi="Cambria"/>
          <w:sz w:val="20"/>
          <w:szCs w:val="20"/>
          <w:lang w:val="es-ES_tradnl"/>
        </w:rPr>
      </w:pPr>
      <w:r w:rsidRPr="00E16862">
        <w:rPr>
          <w:rFonts w:ascii="Cambria" w:eastAsia="Calibri" w:hAnsi="Cambria"/>
          <w:sz w:val="20"/>
          <w:szCs w:val="20"/>
          <w:lang w:val="es-ES_tradnl"/>
        </w:rPr>
        <w:t>- La presente convocatoria se lleva a cabo en desarrollo del proceso de contratación dispuesto en la institución</w:t>
      </w:r>
      <w:r>
        <w:rPr>
          <w:rFonts w:ascii="Cambria" w:eastAsia="Calibri" w:hAnsi="Cambria"/>
          <w:sz w:val="20"/>
          <w:szCs w:val="20"/>
          <w:lang w:val="es-ES_tradnl"/>
        </w:rPr>
        <w:t xml:space="preserve"> (PROCESOS EN CONDICIONES DE EMERGENCIA)</w:t>
      </w:r>
      <w:r w:rsidRPr="00E16862">
        <w:rPr>
          <w:rFonts w:ascii="Cambria" w:eastAsia="Calibri" w:hAnsi="Cambria"/>
          <w:sz w:val="20"/>
          <w:szCs w:val="20"/>
          <w:lang w:val="es-ES_tradnl"/>
        </w:rPr>
        <w:t xml:space="preserve"> y constituye una herramienta para garantizar que la selección se haga de manera transparente y con igualdad de oportunidades para las personas interesadas en participar en el mismo.</w:t>
      </w:r>
    </w:p>
    <w:p w:rsidR="007518A7" w:rsidRPr="00E16862" w:rsidRDefault="007518A7" w:rsidP="007518A7">
      <w:pPr>
        <w:ind w:left="426"/>
        <w:jc w:val="both"/>
        <w:rPr>
          <w:rFonts w:ascii="Cambria" w:eastAsia="Calibri" w:hAnsi="Cambria"/>
          <w:sz w:val="20"/>
          <w:szCs w:val="20"/>
          <w:lang w:val="es-ES_tradnl"/>
        </w:rPr>
      </w:pPr>
      <w:r w:rsidRPr="00E16862">
        <w:rPr>
          <w:rFonts w:ascii="Cambria" w:eastAsia="Calibri" w:hAnsi="Cambria"/>
          <w:sz w:val="20"/>
          <w:szCs w:val="20"/>
          <w:lang w:val="es-ES_tradnl"/>
        </w:rPr>
        <w:t>- La PSDMS no utiliza criterios de selección que generen discriminación entre los candidatos o interesados, relacionados con su estado civil, raza, género, situación económica o religión que profesen.</w:t>
      </w:r>
    </w:p>
    <w:p w:rsidR="007518A7" w:rsidRPr="00E16862" w:rsidRDefault="007518A7" w:rsidP="007518A7">
      <w:pPr>
        <w:pStyle w:val="Prrafodelista"/>
        <w:numPr>
          <w:ilvl w:val="1"/>
          <w:numId w:val="13"/>
        </w:numPr>
        <w:jc w:val="both"/>
        <w:rPr>
          <w:rFonts w:ascii="Cambria" w:eastAsia="Calibri" w:hAnsi="Cambria"/>
          <w:b/>
          <w:sz w:val="20"/>
          <w:szCs w:val="20"/>
          <w:lang w:val="es-ES_tradnl"/>
        </w:rPr>
      </w:pPr>
      <w:r w:rsidRPr="00E16862">
        <w:rPr>
          <w:rFonts w:ascii="Cambria" w:eastAsia="Calibri" w:hAnsi="Cambria"/>
          <w:b/>
          <w:sz w:val="20"/>
          <w:szCs w:val="20"/>
          <w:lang w:val="es-ES_tradnl"/>
        </w:rPr>
        <w:t>Frente a los candidatos que se postulen a esta convocatoria:</w:t>
      </w:r>
    </w:p>
    <w:p w:rsidR="007518A7" w:rsidRPr="00E16862" w:rsidRDefault="007518A7" w:rsidP="007518A7">
      <w:pPr>
        <w:ind w:left="426"/>
        <w:jc w:val="both"/>
        <w:rPr>
          <w:rFonts w:ascii="Cambria" w:eastAsia="Calibri" w:hAnsi="Cambria"/>
          <w:sz w:val="20"/>
          <w:szCs w:val="20"/>
          <w:lang w:val="es-ES_tradnl"/>
        </w:rPr>
      </w:pPr>
      <w:r w:rsidRPr="00E16862">
        <w:rPr>
          <w:rFonts w:ascii="Cambria" w:eastAsia="Calibri" w:hAnsi="Cambria"/>
          <w:sz w:val="20"/>
          <w:szCs w:val="20"/>
          <w:lang w:val="es-ES_tradnl"/>
        </w:rPr>
        <w:t>- El suministro de información o La presentación de documentación falsa, incompleta o adulterada, generará la exclusión del candidato del proceso de selección.</w:t>
      </w:r>
    </w:p>
    <w:p w:rsidR="007518A7" w:rsidRPr="00E16862" w:rsidRDefault="007518A7" w:rsidP="007518A7">
      <w:pPr>
        <w:ind w:left="426"/>
        <w:jc w:val="both"/>
        <w:rPr>
          <w:rFonts w:ascii="Cambria" w:eastAsia="Calibri" w:hAnsi="Cambria"/>
          <w:sz w:val="20"/>
          <w:szCs w:val="20"/>
          <w:lang w:val="es-ES_tradnl"/>
        </w:rPr>
      </w:pPr>
      <w:r w:rsidRPr="00E16862">
        <w:rPr>
          <w:rFonts w:ascii="Cambria" w:eastAsia="Calibri" w:hAnsi="Cambria"/>
          <w:sz w:val="20"/>
          <w:szCs w:val="20"/>
          <w:lang w:val="es-ES_tradnl"/>
        </w:rPr>
        <w:t>- La participación en este proceso de selección, conlleva un reconocimiento expreso por parte del candidato con relación al hecho de no encontrarse vinculado o condenado a investigaciones penales relacionadas con lavado de activos, corrupción, tráfico y trata de personas, narcotráfico, financiamiento de terrorismo y conductas relacionadas con la vida e integridad de las personas.</w:t>
      </w:r>
    </w:p>
    <w:p w:rsidR="007518A7" w:rsidRPr="00E16862" w:rsidRDefault="007518A7" w:rsidP="007518A7">
      <w:pPr>
        <w:pStyle w:val="Prrafodelista"/>
        <w:numPr>
          <w:ilvl w:val="1"/>
          <w:numId w:val="13"/>
        </w:numPr>
        <w:jc w:val="both"/>
        <w:rPr>
          <w:rFonts w:ascii="Cambria" w:eastAsia="Calibri" w:hAnsi="Cambria"/>
          <w:b/>
          <w:sz w:val="20"/>
          <w:szCs w:val="20"/>
          <w:lang w:val="es-ES_tradnl"/>
        </w:rPr>
      </w:pPr>
      <w:r w:rsidRPr="00E16862">
        <w:rPr>
          <w:rFonts w:ascii="Cambria" w:eastAsia="Calibri" w:hAnsi="Cambria"/>
          <w:b/>
          <w:sz w:val="20"/>
          <w:szCs w:val="20"/>
          <w:lang w:val="es-ES_tradnl"/>
        </w:rPr>
        <w:t>Domicilio del Contratante:</w:t>
      </w:r>
    </w:p>
    <w:p w:rsidR="007518A7" w:rsidRPr="00E16862" w:rsidRDefault="007518A7" w:rsidP="007518A7">
      <w:pPr>
        <w:ind w:left="426"/>
        <w:jc w:val="both"/>
        <w:rPr>
          <w:rFonts w:ascii="Cambria" w:eastAsia="Calibri" w:hAnsi="Cambria"/>
          <w:sz w:val="20"/>
          <w:szCs w:val="20"/>
          <w:lang w:val="es-ES_tradnl"/>
        </w:rPr>
      </w:pPr>
      <w:r w:rsidRPr="00E16862">
        <w:rPr>
          <w:rFonts w:ascii="Cambria" w:eastAsia="Calibri" w:hAnsi="Cambria"/>
          <w:sz w:val="20"/>
          <w:szCs w:val="20"/>
          <w:lang w:val="es-ES_tradnl"/>
        </w:rPr>
        <w:t>Dirección y contactos: Calle 12A No. 9-59. B/ Villa Daniela, Teléfono 4204287 (Mocoa-Putumayo)</w:t>
      </w:r>
    </w:p>
    <w:p w:rsidR="007518A7" w:rsidRPr="00E16862" w:rsidRDefault="007518A7" w:rsidP="007518A7">
      <w:pPr>
        <w:ind w:left="426"/>
        <w:jc w:val="both"/>
        <w:rPr>
          <w:rFonts w:ascii="Cambria" w:eastAsiaTheme="minorEastAsia" w:hAnsi="Cambria" w:cs="Arial"/>
          <w:color w:val="000000"/>
          <w:sz w:val="20"/>
          <w:szCs w:val="20"/>
          <w:lang w:eastAsia="es-CO"/>
        </w:rPr>
      </w:pPr>
      <w:r w:rsidRPr="00E16862">
        <w:rPr>
          <w:rFonts w:ascii="Cambria" w:eastAsia="Calibri" w:hAnsi="Cambria"/>
          <w:sz w:val="20"/>
          <w:szCs w:val="20"/>
          <w:lang w:val="es-ES_tradnl"/>
        </w:rPr>
        <w:t>OBSERVACIÓN FINAL. LA PRESENTE CONVOCATORIA NO CONSTITUYE OFERTA O PROMESA POR PARTE DE LA PASTORAL SOCIAL DIOCESIS DE MOCOA SIBUNDOY RESPECTO A SU ADJUDICACIÓN O CELEBRACIÓN DE CONTRATO ALGUNO. DE ACUERDO CON LAS NECESIDADES QUE SE PRESENTEN, PODRÁ SER MODIFICADA EN SUS TÉRMINOS Y ALCANCE POR PARTE DE ESTA ENTIDAD EN CUALQUIER MOMENTO.</w:t>
      </w:r>
    </w:p>
    <w:p w:rsidR="007518A7" w:rsidRPr="007518A7" w:rsidRDefault="007518A7" w:rsidP="007518A7">
      <w:pPr>
        <w:jc w:val="both"/>
        <w:rPr>
          <w:rFonts w:ascii="Cambria Math" w:eastAsia="Calibri" w:hAnsi="Cambria Math"/>
          <w:sz w:val="20"/>
          <w:szCs w:val="20"/>
          <w:lang w:val="es-ES_tradnl"/>
        </w:rPr>
      </w:pPr>
    </w:p>
    <w:sectPr w:rsidR="007518A7" w:rsidRPr="007518A7" w:rsidSect="00F067CC">
      <w:headerReference w:type="default" r:id="rId8"/>
      <w:footerReference w:type="default" r:id="rId9"/>
      <w:pgSz w:w="12240" w:h="15840"/>
      <w:pgMar w:top="1417" w:right="1467" w:bottom="1417" w:left="156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1A1D" w:rsidRDefault="000B1A1D" w:rsidP="008D297B">
      <w:pPr>
        <w:spacing w:after="0" w:line="240" w:lineRule="auto"/>
      </w:pPr>
      <w:r>
        <w:separator/>
      </w:r>
    </w:p>
  </w:endnote>
  <w:endnote w:type="continuationSeparator" w:id="0">
    <w:p w:rsidR="000B1A1D" w:rsidRDefault="000B1A1D" w:rsidP="008D2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Math">
    <w:altName w:val="Arial"/>
    <w:panose1 w:val="02040503050406030204"/>
    <w:charset w:val="00"/>
    <w:family w:val="roman"/>
    <w:pitch w:val="variable"/>
    <w:sig w:usb0="00000001"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Noto Serif"/>
    <w:panose1 w:val="02040503050406030204"/>
    <w:charset w:val="00"/>
    <w:family w:val="roman"/>
    <w:pitch w:val="variable"/>
    <w:sig w:usb0="00000001"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sto MT">
    <w:altName w:val="Noto Sans Syriac Western"/>
    <w:panose1 w:val="02040603050505030304"/>
    <w:charset w:val="00"/>
    <w:family w:val="roman"/>
    <w:pitch w:val="variable"/>
    <w:sig w:usb0="00000003" w:usb1="00000000" w:usb2="00000000" w:usb3="00000000" w:csb0="00000001" w:csb1="00000000"/>
  </w:font>
  <w:font w:name="Footlight MT Light">
    <w:altName w:val="Noto Serif Thai"/>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5DA3" w:rsidRPr="004D4F46" w:rsidRDefault="00FA5DA3" w:rsidP="004D4F46">
    <w:pPr>
      <w:kinsoku w:val="0"/>
      <w:overflowPunct w:val="0"/>
      <w:spacing w:before="120" w:after="120"/>
      <w:ind w:left="454"/>
      <w:jc w:val="center"/>
      <w:rPr>
        <w:rFonts w:ascii="Footlight MT Light" w:hAnsi="Footlight MT Light" w:cs="Footlight MT Light"/>
        <w:color w:val="009900"/>
        <w:sz w:val="23"/>
        <w:szCs w:val="23"/>
      </w:rPr>
    </w:pPr>
    <w:r w:rsidRPr="004D4F46">
      <w:rPr>
        <w:rFonts w:ascii="Footlight MT Light" w:hAnsi="Footlight MT Light" w:cs="Footlight MT Light"/>
        <w:color w:val="009900"/>
        <w:w w:val="95"/>
        <w:sz w:val="23"/>
        <w:szCs w:val="23"/>
      </w:rPr>
      <w:t xml:space="preserve">“Con la alegría de la fe, somos misioneros para proclamar el Evangelio de Jesucristo y, en Él, la buena nueva de la dignidad humana…” </w:t>
    </w:r>
    <w:r w:rsidRPr="004D4F46">
      <w:rPr>
        <w:rFonts w:ascii="Footlight MT Light" w:hAnsi="Footlight MT Light" w:cs="Footlight MT Light"/>
        <w:color w:val="009900"/>
        <w:spacing w:val="8"/>
        <w:w w:val="95"/>
        <w:sz w:val="23"/>
        <w:szCs w:val="23"/>
      </w:rPr>
      <w:t xml:space="preserve"> </w:t>
    </w:r>
    <w:r w:rsidRPr="004D4F46">
      <w:rPr>
        <w:rFonts w:ascii="Footlight MT Light" w:hAnsi="Footlight MT Light" w:cs="Footlight MT Light"/>
        <w:color w:val="009900"/>
        <w:w w:val="95"/>
        <w:sz w:val="23"/>
        <w:szCs w:val="23"/>
      </w:rPr>
      <w:t>(</w:t>
    </w:r>
    <w:r w:rsidRPr="004D4F46">
      <w:rPr>
        <w:rFonts w:ascii="Footlight MT Light" w:hAnsi="Footlight MT Light" w:cs="Footlight MT Light"/>
        <w:color w:val="009900"/>
        <w:spacing w:val="-3"/>
        <w:w w:val="95"/>
        <w:sz w:val="23"/>
        <w:szCs w:val="23"/>
      </w:rPr>
      <w:t>Documento de Aparecida</w:t>
    </w:r>
    <w:r w:rsidRPr="004D4F46">
      <w:rPr>
        <w:rFonts w:ascii="Footlight MT Light" w:hAnsi="Footlight MT Light" w:cs="Footlight MT Light"/>
        <w:color w:val="009900"/>
        <w:w w:val="95"/>
        <w:sz w:val="23"/>
        <w:szCs w:val="23"/>
      </w:rPr>
      <w:t xml:space="preserve"> No. 103)</w:t>
    </w:r>
  </w:p>
  <w:p w:rsidR="00FA5DA3" w:rsidRDefault="00FA5D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1A1D" w:rsidRDefault="000B1A1D" w:rsidP="008D297B">
      <w:pPr>
        <w:spacing w:after="0" w:line="240" w:lineRule="auto"/>
      </w:pPr>
      <w:r>
        <w:separator/>
      </w:r>
    </w:p>
  </w:footnote>
  <w:footnote w:type="continuationSeparator" w:id="0">
    <w:p w:rsidR="000B1A1D" w:rsidRDefault="000B1A1D" w:rsidP="008D2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5DA3" w:rsidRPr="00CE2E59" w:rsidRDefault="00FA5DA3" w:rsidP="00DB5F7F">
    <w:pPr>
      <w:widowControl w:val="0"/>
      <w:kinsoku w:val="0"/>
      <w:overflowPunct w:val="0"/>
      <w:spacing w:before="46" w:after="0" w:line="240" w:lineRule="auto"/>
      <w:ind w:right="23"/>
      <w:jc w:val="center"/>
      <w:rPr>
        <w:rFonts w:ascii="Calisto MT" w:eastAsia="Calibri" w:hAnsi="Calisto MT" w:cs="Calisto MT"/>
        <w:sz w:val="50"/>
        <w:szCs w:val="44"/>
      </w:rPr>
    </w:pPr>
    <w:r>
      <w:rPr>
        <w:rFonts w:ascii="Calibri" w:hAnsi="Calibri"/>
        <w:noProof/>
        <w:lang w:eastAsia="es-CO"/>
      </w:rPr>
      <w:drawing>
        <wp:anchor distT="0" distB="0" distL="114300" distR="114300" simplePos="0" relativeHeight="251664384" behindDoc="1" locked="0" layoutInCell="1" allowOverlap="1" wp14:anchorId="25FDBF4F" wp14:editId="12A10CDF">
          <wp:simplePos x="0" y="0"/>
          <wp:positionH relativeFrom="column">
            <wp:posOffset>-228600</wp:posOffset>
          </wp:positionH>
          <wp:positionV relativeFrom="paragraph">
            <wp:posOffset>-30480</wp:posOffset>
          </wp:positionV>
          <wp:extent cx="904875" cy="1126067"/>
          <wp:effectExtent l="0" t="0" r="0" b="0"/>
          <wp:wrapNone/>
          <wp:docPr id="12" name="Imagen 12" descr="D:\Bibliotecas\Desktop\LOGOS\Logo Pastoral Social (1)25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Desktop\LOGOS\Logo Pastoral Social (1)256.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11260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E59">
      <w:rPr>
        <w:rFonts w:ascii="Calibri" w:eastAsia="Calibri" w:hAnsi="Calibri" w:cs="Times New Roman"/>
        <w:noProof/>
        <w:sz w:val="32"/>
        <w:lang w:eastAsia="es-CO"/>
      </w:rPr>
      <mc:AlternateContent>
        <mc:Choice Requires="wps">
          <w:drawing>
            <wp:anchor distT="0" distB="0" distL="114300" distR="114300" simplePos="0" relativeHeight="251659264" behindDoc="1" locked="0" layoutInCell="0" allowOverlap="1" wp14:anchorId="47779251" wp14:editId="5134F5F5">
              <wp:simplePos x="0" y="0"/>
              <wp:positionH relativeFrom="page">
                <wp:posOffset>1080135</wp:posOffset>
              </wp:positionH>
              <wp:positionV relativeFrom="paragraph">
                <wp:posOffset>-125095</wp:posOffset>
              </wp:positionV>
              <wp:extent cx="787400" cy="977900"/>
              <wp:effectExtent l="3810" t="4445"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DA3" w:rsidRDefault="00FA5DA3" w:rsidP="00DB5F7F">
                          <w:pPr>
                            <w:spacing w:line="1540" w:lineRule="atLeast"/>
                          </w:pPr>
                        </w:p>
                        <w:p w:rsidR="00FA5DA3" w:rsidRDefault="00FA5DA3" w:rsidP="00DB5F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79251" id="Rectangle 6" o:spid="_x0000_s1026" style="position:absolute;left:0;text-align:left;margin-left:85.05pt;margin-top:-9.85pt;width:62pt;height:7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" o:allowincell="f" filled="f" stroked="f">
              <v:textbox inset="0,0,0,0">
                <w:txbxContent>
                  <w:p w:rsidR="00FA5DA3" w:rsidRDefault="00FA5DA3" w:rsidP="00DB5F7F">
                    <w:pPr>
                      <w:spacing w:line="1540" w:lineRule="atLeast"/>
                    </w:pPr>
                  </w:p>
                  <w:p w:rsidR="00FA5DA3" w:rsidRDefault="00FA5DA3" w:rsidP="00DB5F7F"/>
                </w:txbxContent>
              </v:textbox>
              <w10:wrap anchorx="page"/>
            </v:rect>
          </w:pict>
        </mc:Fallback>
      </mc:AlternateContent>
    </w:r>
    <w:r w:rsidRPr="00CE2E59">
      <w:rPr>
        <w:rFonts w:ascii="Calisto MT" w:eastAsia="Calibri" w:hAnsi="Calisto MT" w:cs="Calisto MT"/>
        <w:sz w:val="50"/>
        <w:szCs w:val="44"/>
      </w:rPr>
      <w:t>P</w:t>
    </w:r>
    <w:r w:rsidRPr="00CE2E59">
      <w:rPr>
        <w:rFonts w:ascii="Calisto MT" w:eastAsia="Calibri" w:hAnsi="Calisto MT" w:cs="Calisto MT"/>
        <w:spacing w:val="1"/>
        <w:sz w:val="50"/>
        <w:szCs w:val="44"/>
      </w:rPr>
      <w:t>a</w:t>
    </w:r>
    <w:r w:rsidRPr="00CE2E59">
      <w:rPr>
        <w:rFonts w:ascii="Calisto MT" w:eastAsia="Calibri" w:hAnsi="Calisto MT" w:cs="Calisto MT"/>
        <w:sz w:val="50"/>
        <w:szCs w:val="44"/>
      </w:rPr>
      <w:t>s</w:t>
    </w:r>
    <w:r w:rsidRPr="00CE2E59">
      <w:rPr>
        <w:rFonts w:ascii="Calisto MT" w:eastAsia="Calibri" w:hAnsi="Calisto MT" w:cs="Calisto MT"/>
        <w:spacing w:val="-2"/>
        <w:sz w:val="50"/>
        <w:szCs w:val="44"/>
      </w:rPr>
      <w:t>t</w:t>
    </w:r>
    <w:r w:rsidRPr="00CE2E59">
      <w:rPr>
        <w:rFonts w:ascii="Calisto MT" w:eastAsia="Calibri" w:hAnsi="Calisto MT" w:cs="Calisto MT"/>
        <w:sz w:val="50"/>
        <w:szCs w:val="44"/>
      </w:rPr>
      <w:t>oral</w:t>
    </w:r>
    <w:r>
      <w:rPr>
        <w:rFonts w:ascii="Calisto MT" w:eastAsia="Calibri" w:hAnsi="Calisto MT" w:cs="Calisto MT"/>
        <w:sz w:val="50"/>
        <w:szCs w:val="44"/>
      </w:rPr>
      <w:t xml:space="preserve">  </w:t>
    </w:r>
    <w:r w:rsidRPr="00CE2E59">
      <w:rPr>
        <w:rFonts w:ascii="Calisto MT" w:eastAsia="Calibri" w:hAnsi="Calisto MT" w:cs="Calisto MT"/>
        <w:spacing w:val="-26"/>
        <w:sz w:val="50"/>
        <w:szCs w:val="44"/>
      </w:rPr>
      <w:t xml:space="preserve"> </w:t>
    </w:r>
    <w:r w:rsidRPr="00CE2E59">
      <w:rPr>
        <w:rFonts w:ascii="Calisto MT" w:eastAsia="Calibri" w:hAnsi="Calisto MT" w:cs="Calisto MT"/>
        <w:sz w:val="50"/>
        <w:szCs w:val="44"/>
      </w:rPr>
      <w:t>Soc</w:t>
    </w:r>
    <w:r w:rsidRPr="00CE2E59">
      <w:rPr>
        <w:rFonts w:ascii="Calisto MT" w:eastAsia="Calibri" w:hAnsi="Calisto MT" w:cs="Calisto MT"/>
        <w:spacing w:val="1"/>
        <w:sz w:val="50"/>
        <w:szCs w:val="44"/>
      </w:rPr>
      <w:t>i</w:t>
    </w:r>
    <w:r w:rsidRPr="00CE2E59">
      <w:rPr>
        <w:rFonts w:ascii="Calisto MT" w:eastAsia="Calibri" w:hAnsi="Calisto MT" w:cs="Calisto MT"/>
        <w:sz w:val="50"/>
        <w:szCs w:val="44"/>
      </w:rPr>
      <w:t>al</w:t>
    </w:r>
  </w:p>
  <w:p w:rsidR="00FA5DA3" w:rsidRDefault="00FA5DA3" w:rsidP="00F067CC">
    <w:pPr>
      <w:widowControl w:val="0"/>
      <w:kinsoku w:val="0"/>
      <w:overflowPunct w:val="0"/>
      <w:spacing w:after="0" w:line="240" w:lineRule="auto"/>
      <w:ind w:right="15"/>
      <w:jc w:val="center"/>
      <w:rPr>
        <w:rFonts w:ascii="Calibri" w:eastAsia="Calibri" w:hAnsi="Calibri" w:cs="Calibri"/>
      </w:rPr>
    </w:pPr>
    <w:r w:rsidRPr="00F067CC">
      <w:rPr>
        <w:rFonts w:ascii="Times New Roman" w:eastAsia="Times New Roman" w:hAnsi="Times New Roman" w:cs="Calibri"/>
        <w:sz w:val="24"/>
        <w:szCs w:val="24"/>
        <w:lang w:val="es-ES" w:eastAsia="es-ES"/>
      </w:rPr>
      <w:t>DIÓCES</w:t>
    </w:r>
    <w:r w:rsidRPr="00F067CC">
      <w:rPr>
        <w:rFonts w:ascii="Times New Roman" w:eastAsia="Times New Roman" w:hAnsi="Times New Roman" w:cs="Calibri"/>
        <w:spacing w:val="-2"/>
        <w:sz w:val="24"/>
        <w:szCs w:val="24"/>
        <w:lang w:val="es-ES" w:eastAsia="es-ES"/>
      </w:rPr>
      <w:t>I</w:t>
    </w:r>
    <w:r w:rsidRPr="00F067CC">
      <w:rPr>
        <w:rFonts w:ascii="Times New Roman" w:eastAsia="Times New Roman" w:hAnsi="Times New Roman" w:cs="Calibri"/>
        <w:sz w:val="24"/>
        <w:szCs w:val="24"/>
        <w:lang w:val="es-ES" w:eastAsia="es-ES"/>
      </w:rPr>
      <w:t>S</w:t>
    </w:r>
    <w:r w:rsidRPr="00DB5F7F">
      <w:rPr>
        <w:rFonts w:ascii="Calibri" w:eastAsia="Calibri" w:hAnsi="Calibri" w:cs="Calibri"/>
        <w:spacing w:val="-3"/>
      </w:rPr>
      <w:t xml:space="preserve"> </w:t>
    </w:r>
    <w:r w:rsidRPr="00F067CC">
      <w:rPr>
        <w:rFonts w:ascii="Times New Roman" w:eastAsia="Times New Roman" w:hAnsi="Times New Roman" w:cs="Calibri"/>
        <w:sz w:val="24"/>
        <w:szCs w:val="24"/>
        <w:lang w:val="es-ES" w:eastAsia="es-ES"/>
      </w:rPr>
      <w:t>MOCOA – SIBUNDOY</w:t>
    </w:r>
  </w:p>
  <w:p w:rsidR="00FA5DA3" w:rsidRDefault="00FA5DA3" w:rsidP="008C338C">
    <w:pPr>
      <w:widowControl w:val="0"/>
      <w:kinsoku w:val="0"/>
      <w:overflowPunct w:val="0"/>
      <w:spacing w:after="0" w:line="268" w:lineRule="exact"/>
      <w:ind w:right="15"/>
      <w:jc w:val="center"/>
      <w:rPr>
        <w:rFonts w:ascii="Arial" w:hAnsi="Arial" w:cs="Arial"/>
        <w:b/>
        <w:szCs w:val="20"/>
      </w:rPr>
    </w:pPr>
    <w:r w:rsidRPr="00F067CC">
      <w:rPr>
        <w:rFonts w:ascii="Arial" w:hAnsi="Arial" w:cs="Arial"/>
        <w:b/>
        <w:szCs w:val="20"/>
      </w:rPr>
      <w:t>NI</w:t>
    </w:r>
    <w:r w:rsidRPr="00F067CC">
      <w:rPr>
        <w:rFonts w:ascii="Arial" w:hAnsi="Arial" w:cs="Arial"/>
        <w:b/>
        <w:spacing w:val="3"/>
        <w:szCs w:val="20"/>
      </w:rPr>
      <w:t>T</w:t>
    </w:r>
    <w:r w:rsidRPr="00F067CC">
      <w:rPr>
        <w:rFonts w:ascii="Arial" w:hAnsi="Arial" w:cs="Arial"/>
        <w:szCs w:val="20"/>
      </w:rPr>
      <w:t>.</w:t>
    </w:r>
    <w:r w:rsidRPr="00F067CC">
      <w:rPr>
        <w:rFonts w:ascii="Arial" w:hAnsi="Arial" w:cs="Arial"/>
        <w:spacing w:val="-17"/>
        <w:szCs w:val="20"/>
      </w:rPr>
      <w:t xml:space="preserve"> </w:t>
    </w:r>
    <w:r w:rsidRPr="00F067CC">
      <w:rPr>
        <w:rFonts w:ascii="Arial" w:hAnsi="Arial" w:cs="Arial"/>
        <w:b/>
        <w:spacing w:val="-1"/>
        <w:szCs w:val="20"/>
      </w:rPr>
      <w:t>8</w:t>
    </w:r>
    <w:r w:rsidRPr="00F067CC">
      <w:rPr>
        <w:rFonts w:ascii="Arial" w:hAnsi="Arial" w:cs="Arial"/>
        <w:b/>
        <w:szCs w:val="20"/>
      </w:rPr>
      <w:t>4</w:t>
    </w:r>
    <w:r w:rsidRPr="00F067CC">
      <w:rPr>
        <w:rFonts w:ascii="Arial" w:hAnsi="Arial" w:cs="Arial"/>
        <w:b/>
        <w:spacing w:val="-1"/>
        <w:szCs w:val="20"/>
      </w:rPr>
      <w:t>6.</w:t>
    </w:r>
    <w:r w:rsidRPr="00F067CC">
      <w:rPr>
        <w:rFonts w:ascii="Arial" w:hAnsi="Arial" w:cs="Arial"/>
        <w:b/>
        <w:szCs w:val="20"/>
      </w:rPr>
      <w:t>0</w:t>
    </w:r>
    <w:r w:rsidRPr="00F067CC">
      <w:rPr>
        <w:rFonts w:ascii="Arial" w:hAnsi="Arial" w:cs="Arial"/>
        <w:b/>
        <w:spacing w:val="1"/>
        <w:szCs w:val="20"/>
      </w:rPr>
      <w:t>0</w:t>
    </w:r>
    <w:r w:rsidRPr="00F067CC">
      <w:rPr>
        <w:rFonts w:ascii="Arial" w:hAnsi="Arial" w:cs="Arial"/>
        <w:b/>
        <w:szCs w:val="20"/>
      </w:rPr>
      <w:t>1.</w:t>
    </w:r>
    <w:r w:rsidRPr="00F067CC">
      <w:rPr>
        <w:rFonts w:ascii="Arial" w:hAnsi="Arial" w:cs="Arial"/>
        <w:b/>
        <w:spacing w:val="-1"/>
        <w:szCs w:val="20"/>
      </w:rPr>
      <w:t>7</w:t>
    </w:r>
    <w:r w:rsidRPr="00F067CC">
      <w:rPr>
        <w:rFonts w:ascii="Arial" w:hAnsi="Arial" w:cs="Arial"/>
        <w:b/>
        <w:spacing w:val="1"/>
        <w:szCs w:val="20"/>
      </w:rPr>
      <w:t>0</w:t>
    </w:r>
    <w:r w:rsidRPr="00F067CC">
      <w:rPr>
        <w:rFonts w:ascii="Arial" w:hAnsi="Arial" w:cs="Arial"/>
        <w:b/>
        <w:szCs w:val="20"/>
      </w:rPr>
      <w:t>2 -  6</w:t>
    </w:r>
  </w:p>
  <w:p w:rsidR="00FA5DA3" w:rsidRPr="00F067CC" w:rsidRDefault="00FA5DA3" w:rsidP="00F067CC">
    <w:pPr>
      <w:widowControl w:val="0"/>
      <w:kinsoku w:val="0"/>
      <w:overflowPunct w:val="0"/>
      <w:spacing w:after="0" w:line="480" w:lineRule="auto"/>
      <w:ind w:right="15"/>
      <w:jc w:val="center"/>
      <w:rPr>
        <w:rFonts w:ascii="Arial" w:eastAsia="Calibri" w:hAnsi="Arial" w:cs="Arial"/>
        <w:w w:val="99"/>
        <w:sz w:val="8"/>
        <w:szCs w:val="20"/>
      </w:rPr>
    </w:pPr>
    <w:r w:rsidRPr="00F067CC">
      <w:rPr>
        <w:rFonts w:ascii="Calibri" w:eastAsia="Calibri" w:hAnsi="Calibri" w:cs="Times New Roman"/>
        <w:noProof/>
        <w:sz w:val="24"/>
        <w:lang w:eastAsia="es-CO"/>
      </w:rPr>
      <mc:AlternateContent>
        <mc:Choice Requires="wps">
          <w:drawing>
            <wp:anchor distT="0" distB="0" distL="114300" distR="114300" simplePos="0" relativeHeight="251662336" behindDoc="1" locked="0" layoutInCell="0" allowOverlap="1" wp14:anchorId="77CC8B3F" wp14:editId="7D06E885">
              <wp:simplePos x="0" y="0"/>
              <wp:positionH relativeFrom="page">
                <wp:posOffset>1600200</wp:posOffset>
              </wp:positionH>
              <wp:positionV relativeFrom="paragraph">
                <wp:posOffset>152400</wp:posOffset>
              </wp:positionV>
              <wp:extent cx="5257800" cy="12700"/>
              <wp:effectExtent l="13335" t="10160" r="15240" b="0"/>
              <wp:wrapNone/>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0"/>
                      </a:xfrm>
                      <a:custGeom>
                        <a:avLst/>
                        <a:gdLst>
                          <a:gd name="T0" fmla="*/ 0 w 8280"/>
                          <a:gd name="T1" fmla="*/ 0 h 20"/>
                          <a:gd name="T2" fmla="*/ 8279 w 8280"/>
                          <a:gd name="T3" fmla="*/ 0 h 20"/>
                        </a:gdLst>
                        <a:ahLst/>
                        <a:cxnLst>
                          <a:cxn ang="0">
                            <a:pos x="T0" y="T1"/>
                          </a:cxn>
                          <a:cxn ang="0">
                            <a:pos x="T2" y="T3"/>
                          </a:cxn>
                        </a:cxnLst>
                        <a:rect l="0" t="0" r="r" b="b"/>
                        <a:pathLst>
                          <a:path w="8280" h="20">
                            <a:moveTo>
                              <a:pt x="0" y="0"/>
                            </a:moveTo>
                            <a:lnTo>
                              <a:pt x="8279" y="0"/>
                            </a:lnTo>
                          </a:path>
                        </a:pathLst>
                      </a:custGeom>
                      <a:noFill/>
                      <a:ln w="12700">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56B813" id="Freeform 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6pt,12pt,539.95pt,12pt" coordsize="8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" o:allowincell="f" filled="f" strokecolor="green" strokeweight="1pt">
              <v:path arrowok="t" o:connecttype="custom" o:connectlocs="0,0;5257165,0" o:connectangles="0,0"/>
              <w10:wrap anchorx="page"/>
            </v:polyline>
          </w:pict>
        </mc:Fallback>
      </mc:AlternateContent>
    </w:r>
  </w:p>
  <w:p w:rsidR="00FA5DA3" w:rsidRPr="00F067CC" w:rsidRDefault="00FA5DA3" w:rsidP="004D4F46">
    <w:pPr>
      <w:widowControl w:val="0"/>
      <w:kinsoku w:val="0"/>
      <w:overflowPunct w:val="0"/>
      <w:spacing w:after="0" w:line="268" w:lineRule="exact"/>
      <w:ind w:right="15"/>
      <w:jc w:val="center"/>
      <w:rPr>
        <w:rFonts w:ascii="Times New Roman" w:eastAsia="Calibri" w:hAnsi="Times New Roman" w:cs="Times New Roman"/>
        <w:sz w:val="18"/>
        <w:szCs w:val="18"/>
      </w:rPr>
    </w:pPr>
    <w:r w:rsidRPr="00F067CC">
      <w:rPr>
        <w:rFonts w:ascii="Times New Roman" w:eastAsia="Calibri" w:hAnsi="Times New Roman" w:cs="Times New Roman"/>
        <w:sz w:val="18"/>
        <w:szCs w:val="18"/>
      </w:rPr>
      <w:t>Calle</w:t>
    </w:r>
    <w:r w:rsidRPr="00F067CC">
      <w:rPr>
        <w:rFonts w:ascii="Times New Roman" w:eastAsia="Calibri" w:hAnsi="Times New Roman" w:cs="Times New Roman"/>
        <w:spacing w:val="-6"/>
        <w:sz w:val="18"/>
        <w:szCs w:val="18"/>
      </w:rPr>
      <w:t xml:space="preserve"> </w:t>
    </w:r>
    <w:r w:rsidRPr="00F067CC">
      <w:rPr>
        <w:rFonts w:ascii="Times New Roman" w:eastAsia="Calibri" w:hAnsi="Times New Roman" w:cs="Times New Roman"/>
        <w:sz w:val="18"/>
        <w:szCs w:val="18"/>
      </w:rPr>
      <w:t>12</w:t>
    </w:r>
    <w:r w:rsidRPr="00F067CC">
      <w:rPr>
        <w:rFonts w:ascii="Times New Roman" w:eastAsia="Calibri" w:hAnsi="Times New Roman" w:cs="Times New Roman"/>
        <w:spacing w:val="-3"/>
        <w:sz w:val="18"/>
        <w:szCs w:val="18"/>
      </w:rPr>
      <w:t xml:space="preserve"> </w:t>
    </w:r>
    <w:r w:rsidRPr="00F067CC">
      <w:rPr>
        <w:rFonts w:ascii="Times New Roman" w:eastAsia="Calibri" w:hAnsi="Times New Roman" w:cs="Times New Roman"/>
        <w:sz w:val="18"/>
        <w:szCs w:val="18"/>
      </w:rPr>
      <w:t>A</w:t>
    </w:r>
    <w:r w:rsidRPr="00F067CC">
      <w:rPr>
        <w:rFonts w:ascii="Times New Roman" w:eastAsia="Calibri" w:hAnsi="Times New Roman" w:cs="Times New Roman"/>
        <w:spacing w:val="-5"/>
        <w:sz w:val="18"/>
        <w:szCs w:val="18"/>
      </w:rPr>
      <w:t xml:space="preserve"> </w:t>
    </w:r>
    <w:r w:rsidRPr="00F067CC">
      <w:rPr>
        <w:rFonts w:ascii="Times New Roman" w:eastAsia="Calibri" w:hAnsi="Times New Roman" w:cs="Times New Roman"/>
        <w:spacing w:val="1"/>
        <w:sz w:val="18"/>
        <w:szCs w:val="18"/>
      </w:rPr>
      <w:t>N</w:t>
    </w:r>
    <w:r w:rsidRPr="00F067CC">
      <w:rPr>
        <w:rFonts w:ascii="Times New Roman" w:eastAsia="Calibri" w:hAnsi="Times New Roman" w:cs="Times New Roman"/>
        <w:sz w:val="18"/>
        <w:szCs w:val="18"/>
      </w:rPr>
      <w:t>o.</w:t>
    </w:r>
    <w:r w:rsidRPr="00F067CC">
      <w:rPr>
        <w:rFonts w:ascii="Times New Roman" w:eastAsia="Calibri" w:hAnsi="Times New Roman" w:cs="Times New Roman"/>
        <w:spacing w:val="-3"/>
        <w:sz w:val="18"/>
        <w:szCs w:val="18"/>
      </w:rPr>
      <w:t xml:space="preserve"> </w:t>
    </w:r>
    <w:r w:rsidRPr="00F067CC">
      <w:rPr>
        <w:rFonts w:ascii="Times New Roman" w:eastAsia="Calibri" w:hAnsi="Times New Roman" w:cs="Times New Roman"/>
        <w:spacing w:val="3"/>
        <w:sz w:val="18"/>
        <w:szCs w:val="18"/>
      </w:rPr>
      <w:t>9</w:t>
    </w:r>
    <w:r w:rsidRPr="00F067CC">
      <w:rPr>
        <w:rFonts w:ascii="Times New Roman" w:eastAsia="Calibri" w:hAnsi="Times New Roman" w:cs="Times New Roman"/>
        <w:spacing w:val="-1"/>
        <w:sz w:val="18"/>
        <w:szCs w:val="18"/>
      </w:rPr>
      <w:t>-</w:t>
    </w:r>
    <w:r w:rsidRPr="00F067CC">
      <w:rPr>
        <w:rFonts w:ascii="Times New Roman" w:eastAsia="Calibri" w:hAnsi="Times New Roman" w:cs="Times New Roman"/>
        <w:sz w:val="18"/>
        <w:szCs w:val="18"/>
      </w:rPr>
      <w:t>59</w:t>
    </w:r>
    <w:r w:rsidRPr="00F067CC">
      <w:rPr>
        <w:rFonts w:ascii="Times New Roman" w:eastAsia="Calibri" w:hAnsi="Times New Roman" w:cs="Times New Roman"/>
        <w:spacing w:val="-5"/>
        <w:sz w:val="18"/>
        <w:szCs w:val="18"/>
      </w:rPr>
      <w:t xml:space="preserve"> </w:t>
    </w:r>
    <w:r w:rsidRPr="00F067CC">
      <w:rPr>
        <w:rFonts w:ascii="Times New Roman" w:eastAsia="Calibri" w:hAnsi="Times New Roman" w:cs="Times New Roman"/>
        <w:sz w:val="18"/>
        <w:szCs w:val="18"/>
      </w:rPr>
      <w:t>Barrio</w:t>
    </w:r>
    <w:r w:rsidRPr="00F067CC">
      <w:rPr>
        <w:rFonts w:ascii="Times New Roman" w:eastAsia="Calibri" w:hAnsi="Times New Roman" w:cs="Times New Roman"/>
        <w:spacing w:val="-1"/>
        <w:sz w:val="18"/>
        <w:szCs w:val="18"/>
      </w:rPr>
      <w:t xml:space="preserve"> </w:t>
    </w:r>
    <w:r w:rsidRPr="00F067CC">
      <w:rPr>
        <w:rFonts w:ascii="Times New Roman" w:eastAsia="Calibri" w:hAnsi="Times New Roman" w:cs="Times New Roman"/>
        <w:sz w:val="18"/>
        <w:szCs w:val="18"/>
      </w:rPr>
      <w:t>Vil</w:t>
    </w:r>
    <w:r w:rsidRPr="00F067CC">
      <w:rPr>
        <w:rFonts w:ascii="Times New Roman" w:eastAsia="Calibri" w:hAnsi="Times New Roman" w:cs="Times New Roman"/>
        <w:spacing w:val="1"/>
        <w:sz w:val="18"/>
        <w:szCs w:val="18"/>
      </w:rPr>
      <w:t>l</w:t>
    </w:r>
    <w:r w:rsidRPr="00F067CC">
      <w:rPr>
        <w:rFonts w:ascii="Times New Roman" w:eastAsia="Calibri" w:hAnsi="Times New Roman" w:cs="Times New Roman"/>
        <w:sz w:val="18"/>
        <w:szCs w:val="18"/>
      </w:rPr>
      <w:t>a</w:t>
    </w:r>
    <w:r w:rsidRPr="00F067CC">
      <w:rPr>
        <w:rFonts w:ascii="Times New Roman" w:eastAsia="Calibri" w:hAnsi="Times New Roman" w:cs="Times New Roman"/>
        <w:spacing w:val="-3"/>
        <w:sz w:val="18"/>
        <w:szCs w:val="18"/>
      </w:rPr>
      <w:t xml:space="preserve"> </w:t>
    </w:r>
    <w:r w:rsidRPr="00F067CC">
      <w:rPr>
        <w:rFonts w:ascii="Times New Roman" w:eastAsia="Calibri" w:hAnsi="Times New Roman" w:cs="Times New Roman"/>
        <w:sz w:val="18"/>
        <w:szCs w:val="18"/>
      </w:rPr>
      <w:t>Da</w:t>
    </w:r>
    <w:r w:rsidRPr="00F067CC">
      <w:rPr>
        <w:rFonts w:ascii="Times New Roman" w:eastAsia="Calibri" w:hAnsi="Times New Roman" w:cs="Times New Roman"/>
        <w:spacing w:val="1"/>
        <w:sz w:val="18"/>
        <w:szCs w:val="18"/>
      </w:rPr>
      <w:t>n</w:t>
    </w:r>
    <w:r w:rsidRPr="00F067CC">
      <w:rPr>
        <w:rFonts w:ascii="Times New Roman" w:eastAsia="Calibri" w:hAnsi="Times New Roman" w:cs="Times New Roman"/>
        <w:sz w:val="18"/>
        <w:szCs w:val="18"/>
      </w:rPr>
      <w:t>i</w:t>
    </w:r>
    <w:r w:rsidRPr="00F067CC">
      <w:rPr>
        <w:rFonts w:ascii="Times New Roman" w:eastAsia="Calibri" w:hAnsi="Times New Roman" w:cs="Times New Roman"/>
        <w:spacing w:val="-1"/>
        <w:sz w:val="18"/>
        <w:szCs w:val="18"/>
      </w:rPr>
      <w:t>e</w:t>
    </w:r>
    <w:r w:rsidRPr="00F067CC">
      <w:rPr>
        <w:rFonts w:ascii="Times New Roman" w:eastAsia="Calibri" w:hAnsi="Times New Roman" w:cs="Times New Roman"/>
        <w:sz w:val="18"/>
        <w:szCs w:val="18"/>
      </w:rPr>
      <w:t xml:space="preserve">la </w:t>
    </w:r>
    <w:r w:rsidRPr="00F067CC">
      <w:rPr>
        <w:rFonts w:ascii="Times New Roman" w:eastAsia="Calibri" w:hAnsi="Times New Roman" w:cs="Times New Roman"/>
        <w:spacing w:val="35"/>
        <w:sz w:val="18"/>
        <w:szCs w:val="18"/>
      </w:rPr>
      <w:t xml:space="preserve"> </w:t>
    </w:r>
    <w:r w:rsidRPr="00F067CC">
      <w:rPr>
        <w:rFonts w:ascii="Times New Roman" w:eastAsia="Calibri" w:hAnsi="Times New Roman" w:cs="Times New Roman"/>
        <w:sz w:val="18"/>
        <w:szCs w:val="18"/>
      </w:rPr>
      <w:t>Mocoa</w:t>
    </w:r>
    <w:r w:rsidRPr="00F067CC">
      <w:rPr>
        <w:rFonts w:ascii="Times New Roman" w:eastAsia="Calibri" w:hAnsi="Times New Roman" w:cs="Times New Roman"/>
        <w:spacing w:val="-1"/>
        <w:sz w:val="18"/>
        <w:szCs w:val="18"/>
      </w:rPr>
      <w:t xml:space="preserve"> </w:t>
    </w:r>
    <w:r w:rsidRPr="00F067CC">
      <w:rPr>
        <w:rFonts w:ascii="Times New Roman" w:eastAsia="Calibri" w:hAnsi="Times New Roman" w:cs="Times New Roman"/>
        <w:sz w:val="18"/>
        <w:szCs w:val="18"/>
      </w:rPr>
      <w:t>–</w:t>
    </w:r>
    <w:r w:rsidRPr="00F067CC">
      <w:rPr>
        <w:rFonts w:ascii="Times New Roman" w:eastAsia="Calibri" w:hAnsi="Times New Roman" w:cs="Times New Roman"/>
        <w:spacing w:val="-5"/>
        <w:sz w:val="18"/>
        <w:szCs w:val="18"/>
      </w:rPr>
      <w:t xml:space="preserve"> </w:t>
    </w:r>
    <w:r w:rsidRPr="00F067CC">
      <w:rPr>
        <w:rFonts w:ascii="Times New Roman" w:eastAsia="Calibri" w:hAnsi="Times New Roman" w:cs="Times New Roman"/>
        <w:sz w:val="18"/>
        <w:szCs w:val="18"/>
      </w:rPr>
      <w:t>P</w:t>
    </w:r>
    <w:r w:rsidRPr="00F067CC">
      <w:rPr>
        <w:rFonts w:ascii="Times New Roman" w:eastAsia="Calibri" w:hAnsi="Times New Roman" w:cs="Times New Roman"/>
        <w:spacing w:val="1"/>
        <w:sz w:val="18"/>
        <w:szCs w:val="18"/>
      </w:rPr>
      <w:t>u</w:t>
    </w:r>
    <w:r w:rsidRPr="00F067CC">
      <w:rPr>
        <w:rFonts w:ascii="Times New Roman" w:eastAsia="Calibri" w:hAnsi="Times New Roman" w:cs="Times New Roman"/>
        <w:sz w:val="18"/>
        <w:szCs w:val="18"/>
      </w:rPr>
      <w:t>t</w:t>
    </w:r>
    <w:r w:rsidRPr="00F067CC">
      <w:rPr>
        <w:rFonts w:ascii="Times New Roman" w:eastAsia="Calibri" w:hAnsi="Times New Roman" w:cs="Times New Roman"/>
        <w:spacing w:val="1"/>
        <w:sz w:val="18"/>
        <w:szCs w:val="18"/>
      </w:rPr>
      <w:t>u</w:t>
    </w:r>
    <w:r w:rsidRPr="00F067CC">
      <w:rPr>
        <w:rFonts w:ascii="Times New Roman" w:eastAsia="Calibri" w:hAnsi="Times New Roman" w:cs="Times New Roman"/>
        <w:spacing w:val="-1"/>
        <w:sz w:val="18"/>
        <w:szCs w:val="18"/>
      </w:rPr>
      <w:t>m</w:t>
    </w:r>
    <w:r w:rsidRPr="00F067CC">
      <w:rPr>
        <w:rFonts w:ascii="Times New Roman" w:eastAsia="Calibri" w:hAnsi="Times New Roman" w:cs="Times New Roman"/>
        <w:sz w:val="18"/>
        <w:szCs w:val="18"/>
      </w:rPr>
      <w:t>a</w:t>
    </w:r>
    <w:r w:rsidRPr="00F067CC">
      <w:rPr>
        <w:rFonts w:ascii="Times New Roman" w:eastAsia="Calibri" w:hAnsi="Times New Roman" w:cs="Times New Roman"/>
        <w:spacing w:val="1"/>
        <w:sz w:val="18"/>
        <w:szCs w:val="18"/>
      </w:rPr>
      <w:t>y</w:t>
    </w:r>
    <w:r w:rsidRPr="00F067CC">
      <w:rPr>
        <w:rFonts w:ascii="Times New Roman" w:eastAsia="Calibri" w:hAnsi="Times New Roman" w:cs="Times New Roman"/>
        <w:sz w:val="18"/>
        <w:szCs w:val="18"/>
      </w:rPr>
      <w:t>o</w:t>
    </w:r>
    <w:r w:rsidRPr="00F067CC">
      <w:rPr>
        <w:rFonts w:ascii="Times New Roman" w:eastAsia="Calibri" w:hAnsi="Times New Roman" w:cs="Times New Roman"/>
        <w:spacing w:val="-3"/>
        <w:sz w:val="18"/>
        <w:szCs w:val="18"/>
      </w:rPr>
      <w:t xml:space="preserve"> </w:t>
    </w:r>
    <w:r w:rsidRPr="00F067CC">
      <w:rPr>
        <w:rFonts w:ascii="Times New Roman" w:eastAsia="Calibri" w:hAnsi="Times New Roman" w:cs="Times New Roman"/>
        <w:sz w:val="18"/>
        <w:szCs w:val="18"/>
      </w:rPr>
      <w:t>T</w:t>
    </w:r>
    <w:r w:rsidRPr="00F067CC">
      <w:rPr>
        <w:rFonts w:ascii="Times New Roman" w:eastAsia="Calibri" w:hAnsi="Times New Roman" w:cs="Times New Roman"/>
        <w:spacing w:val="-2"/>
        <w:sz w:val="18"/>
        <w:szCs w:val="18"/>
      </w:rPr>
      <w:t>e</w:t>
    </w:r>
    <w:r w:rsidRPr="00F067CC">
      <w:rPr>
        <w:rFonts w:ascii="Times New Roman" w:eastAsia="Calibri" w:hAnsi="Times New Roman" w:cs="Times New Roman"/>
        <w:sz w:val="18"/>
        <w:szCs w:val="18"/>
      </w:rPr>
      <w:t>l</w:t>
    </w:r>
    <w:r w:rsidRPr="00F067CC">
      <w:rPr>
        <w:rFonts w:ascii="Times New Roman" w:eastAsia="Calibri" w:hAnsi="Times New Roman" w:cs="Times New Roman"/>
        <w:spacing w:val="1"/>
        <w:sz w:val="18"/>
        <w:szCs w:val="18"/>
      </w:rPr>
      <w:t>e</w:t>
    </w:r>
    <w:r w:rsidRPr="00F067CC">
      <w:rPr>
        <w:rFonts w:ascii="Times New Roman" w:eastAsia="Calibri" w:hAnsi="Times New Roman" w:cs="Times New Roman"/>
        <w:spacing w:val="-1"/>
        <w:sz w:val="18"/>
        <w:szCs w:val="18"/>
      </w:rPr>
      <w:t>f</w:t>
    </w:r>
    <w:r w:rsidRPr="00F067CC">
      <w:rPr>
        <w:rFonts w:ascii="Times New Roman" w:eastAsia="Calibri" w:hAnsi="Times New Roman" w:cs="Times New Roman"/>
        <w:sz w:val="18"/>
        <w:szCs w:val="18"/>
      </w:rPr>
      <w:t>ax</w:t>
    </w:r>
    <w:r w:rsidRPr="00F067CC">
      <w:rPr>
        <w:rFonts w:ascii="Times New Roman" w:eastAsia="Calibri" w:hAnsi="Times New Roman" w:cs="Times New Roman"/>
        <w:spacing w:val="-4"/>
        <w:sz w:val="18"/>
        <w:szCs w:val="18"/>
      </w:rPr>
      <w:t xml:space="preserve"> </w:t>
    </w:r>
    <w:r w:rsidRPr="00F067CC">
      <w:rPr>
        <w:rFonts w:ascii="Times New Roman" w:eastAsia="Calibri" w:hAnsi="Times New Roman" w:cs="Times New Roman"/>
        <w:sz w:val="18"/>
        <w:szCs w:val="18"/>
      </w:rPr>
      <w:t>(0</w:t>
    </w:r>
    <w:r w:rsidRPr="00F067CC">
      <w:rPr>
        <w:rFonts w:ascii="Times New Roman" w:eastAsia="Calibri" w:hAnsi="Times New Roman" w:cs="Times New Roman"/>
        <w:spacing w:val="2"/>
        <w:sz w:val="18"/>
        <w:szCs w:val="18"/>
      </w:rPr>
      <w:t>9</w:t>
    </w:r>
    <w:r w:rsidRPr="00F067CC">
      <w:rPr>
        <w:rFonts w:ascii="Times New Roman" w:eastAsia="Calibri" w:hAnsi="Times New Roman" w:cs="Times New Roman"/>
        <w:sz w:val="18"/>
        <w:szCs w:val="18"/>
      </w:rPr>
      <w:t>8)</w:t>
    </w:r>
    <w:r w:rsidRPr="00F067CC">
      <w:rPr>
        <w:rFonts w:ascii="Times New Roman" w:eastAsia="Calibri" w:hAnsi="Times New Roman" w:cs="Times New Roman"/>
        <w:spacing w:val="-3"/>
        <w:sz w:val="18"/>
        <w:szCs w:val="18"/>
      </w:rPr>
      <w:t xml:space="preserve"> </w:t>
    </w:r>
    <w:r w:rsidRPr="00F067CC">
      <w:rPr>
        <w:rFonts w:ascii="Times New Roman" w:eastAsia="Calibri" w:hAnsi="Times New Roman" w:cs="Times New Roman"/>
        <w:sz w:val="18"/>
        <w:szCs w:val="18"/>
      </w:rPr>
      <w:t>4</w:t>
    </w:r>
    <w:r w:rsidRPr="00F067CC">
      <w:rPr>
        <w:rFonts w:ascii="Times New Roman" w:eastAsia="Calibri" w:hAnsi="Times New Roman" w:cs="Times New Roman"/>
        <w:spacing w:val="-4"/>
        <w:sz w:val="18"/>
        <w:szCs w:val="18"/>
      </w:rPr>
      <w:t xml:space="preserve"> </w:t>
    </w:r>
    <w:r w:rsidRPr="00F067CC">
      <w:rPr>
        <w:rFonts w:ascii="Times New Roman" w:eastAsia="Calibri" w:hAnsi="Times New Roman" w:cs="Times New Roman"/>
        <w:sz w:val="18"/>
        <w:szCs w:val="18"/>
      </w:rPr>
      <w:t>20</w:t>
    </w:r>
    <w:r w:rsidRPr="00F067CC">
      <w:rPr>
        <w:rFonts w:ascii="Times New Roman" w:eastAsia="Calibri" w:hAnsi="Times New Roman" w:cs="Times New Roman"/>
        <w:spacing w:val="-3"/>
        <w:sz w:val="18"/>
        <w:szCs w:val="18"/>
      </w:rPr>
      <w:t xml:space="preserve"> </w:t>
    </w:r>
    <w:r w:rsidRPr="00F067CC">
      <w:rPr>
        <w:rFonts w:ascii="Times New Roman" w:eastAsia="Calibri" w:hAnsi="Times New Roman" w:cs="Times New Roman"/>
        <w:spacing w:val="2"/>
        <w:sz w:val="18"/>
        <w:szCs w:val="18"/>
      </w:rPr>
      <w:t>4</w:t>
    </w:r>
    <w:r w:rsidRPr="00F067CC">
      <w:rPr>
        <w:rFonts w:ascii="Times New Roman" w:eastAsia="Calibri" w:hAnsi="Times New Roman" w:cs="Times New Roman"/>
        <w:sz w:val="18"/>
        <w:szCs w:val="18"/>
      </w:rPr>
      <w:t>287</w:t>
    </w:r>
  </w:p>
  <w:p w:rsidR="00FA5DA3" w:rsidRPr="00842BA1" w:rsidRDefault="00FA5DA3" w:rsidP="00842BA1">
    <w:pPr>
      <w:widowControl w:val="0"/>
      <w:tabs>
        <w:tab w:val="left" w:pos="3714"/>
        <w:tab w:val="left" w:pos="8920"/>
      </w:tabs>
      <w:kinsoku w:val="0"/>
      <w:overflowPunct w:val="0"/>
      <w:spacing w:after="0" w:line="240" w:lineRule="auto"/>
      <w:ind w:left="1001"/>
      <w:jc w:val="center"/>
      <w:rPr>
        <w:rFonts w:ascii="Times New Roman" w:eastAsia="Calibri" w:hAnsi="Times New Roman" w:cs="Times New Roman"/>
        <w:spacing w:val="-1"/>
        <w:sz w:val="18"/>
        <w:szCs w:val="18"/>
      </w:rPr>
    </w:pPr>
    <w:r w:rsidRPr="00F067CC">
      <w:rPr>
        <w:rFonts w:ascii="Times New Roman" w:eastAsia="Calibri" w:hAnsi="Times New Roman" w:cs="Times New Roman"/>
        <w:spacing w:val="1"/>
        <w:sz w:val="18"/>
        <w:szCs w:val="18"/>
      </w:rPr>
      <w:t>E</w:t>
    </w:r>
    <w:r w:rsidRPr="00F067CC">
      <w:rPr>
        <w:rFonts w:ascii="Times New Roman" w:eastAsia="Calibri" w:hAnsi="Times New Roman" w:cs="Times New Roman"/>
        <w:spacing w:val="-1"/>
        <w:sz w:val="18"/>
        <w:szCs w:val="18"/>
      </w:rPr>
      <w:t>-m</w:t>
    </w:r>
    <w:r w:rsidRPr="00F067CC">
      <w:rPr>
        <w:rFonts w:ascii="Times New Roman" w:eastAsia="Calibri" w:hAnsi="Times New Roman" w:cs="Times New Roman"/>
        <w:sz w:val="18"/>
        <w:szCs w:val="18"/>
      </w:rPr>
      <w:t>ail:</w:t>
    </w:r>
    <w:r w:rsidRPr="00F067CC">
      <w:rPr>
        <w:rFonts w:ascii="Times New Roman" w:eastAsia="Calibri" w:hAnsi="Times New Roman" w:cs="Times New Roman"/>
        <w:spacing w:val="-25"/>
        <w:sz w:val="18"/>
        <w:szCs w:val="18"/>
      </w:rPr>
      <w:t xml:space="preserve"> </w:t>
    </w:r>
    <w:r w:rsidR="00842BA1" w:rsidRPr="00842BA1">
      <w:rPr>
        <w:rFonts w:ascii="Times New Roman" w:eastAsia="Calibri" w:hAnsi="Times New Roman" w:cs="Times New Roman"/>
        <w:spacing w:val="-1"/>
        <w:sz w:val="18"/>
        <w:szCs w:val="18"/>
      </w:rPr>
      <w:t>direccion@pastoralsocialmocoa.org.co</w:t>
    </w:r>
  </w:p>
  <w:p w:rsidR="00FA5DA3" w:rsidRPr="00DB5F7F" w:rsidRDefault="00FA5DA3" w:rsidP="00DB5F7F">
    <w:pPr>
      <w:widowControl w:val="0"/>
      <w:tabs>
        <w:tab w:val="center" w:pos="4419"/>
        <w:tab w:val="right" w:pos="8838"/>
      </w:tabs>
      <w:spacing w:after="0" w:line="240" w:lineRule="auto"/>
      <w:rPr>
        <w:rFonts w:ascii="Calibri" w:eastAsia="Calibri" w:hAnsi="Calibri" w:cs="Times New Roman"/>
      </w:rPr>
    </w:pPr>
    <w:r w:rsidRPr="00DB5F7F">
      <w:rPr>
        <w:rFonts w:ascii="Calibri" w:eastAsia="Calibri" w:hAnsi="Calibri" w:cs="Times New Roman"/>
        <w:noProof/>
        <w:lang w:eastAsia="es-CO"/>
      </w:rPr>
      <mc:AlternateContent>
        <mc:Choice Requires="wps">
          <w:drawing>
            <wp:anchor distT="0" distB="0" distL="114300" distR="114300" simplePos="0" relativeHeight="251660288" behindDoc="1" locked="0" layoutInCell="0" allowOverlap="1" wp14:anchorId="0D13213E" wp14:editId="31EF02CB">
              <wp:simplePos x="0" y="0"/>
              <wp:positionH relativeFrom="page">
                <wp:posOffset>1537335</wp:posOffset>
              </wp:positionH>
              <wp:positionV relativeFrom="paragraph">
                <wp:posOffset>31750</wp:posOffset>
              </wp:positionV>
              <wp:extent cx="5257800" cy="12700"/>
              <wp:effectExtent l="13335" t="10160" r="15240" b="0"/>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0"/>
                      </a:xfrm>
                      <a:custGeom>
                        <a:avLst/>
                        <a:gdLst>
                          <a:gd name="T0" fmla="*/ 0 w 8280"/>
                          <a:gd name="T1" fmla="*/ 0 h 20"/>
                          <a:gd name="T2" fmla="*/ 8279 w 8280"/>
                          <a:gd name="T3" fmla="*/ 0 h 20"/>
                        </a:gdLst>
                        <a:ahLst/>
                        <a:cxnLst>
                          <a:cxn ang="0">
                            <a:pos x="T0" y="T1"/>
                          </a:cxn>
                          <a:cxn ang="0">
                            <a:pos x="T2" y="T3"/>
                          </a:cxn>
                        </a:cxnLst>
                        <a:rect l="0" t="0" r="r" b="b"/>
                        <a:pathLst>
                          <a:path w="8280" h="20">
                            <a:moveTo>
                              <a:pt x="0" y="0"/>
                            </a:moveTo>
                            <a:lnTo>
                              <a:pt x="8279" y="0"/>
                            </a:lnTo>
                          </a:path>
                        </a:pathLst>
                      </a:custGeom>
                      <a:noFill/>
                      <a:ln w="12700">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0BF36B" id="Freeform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1.05pt,2.5pt,535pt,2.5pt" coordsize="8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" o:allowincell="f" filled="f" strokecolor="green" strokeweight="1pt">
              <v:path arrowok="t" o:connecttype="custom" o:connectlocs="0,0;5257165,0" o:connectangles="0,0"/>
              <w10:wrap anchorx="page"/>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31C9"/>
    <w:multiLevelType w:val="hybridMultilevel"/>
    <w:tmpl w:val="C25CD614"/>
    <w:lvl w:ilvl="0" w:tplc="C0AAC088">
      <w:numFmt w:val="bullet"/>
      <w:lvlText w:val="•"/>
      <w:lvlJc w:val="left"/>
      <w:pPr>
        <w:ind w:left="1271" w:hanging="420"/>
      </w:pPr>
      <w:rPr>
        <w:rFonts w:ascii="Cambria Math" w:eastAsia="Calibri" w:hAnsi="Cambria Math" w:cstheme="minorBidi"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1" w15:restartNumberingAfterBreak="0">
    <w:nsid w:val="05B05AB5"/>
    <w:multiLevelType w:val="hybridMultilevel"/>
    <w:tmpl w:val="1924C7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A93B17"/>
    <w:multiLevelType w:val="hybridMultilevel"/>
    <w:tmpl w:val="497802A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EC7CB1"/>
    <w:multiLevelType w:val="multilevel"/>
    <w:tmpl w:val="A2E2260E"/>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0775C31"/>
    <w:multiLevelType w:val="multilevel"/>
    <w:tmpl w:val="134EF9F2"/>
    <w:lvl w:ilvl="0">
      <w:start w:val="1"/>
      <w:numFmt w:val="decimal"/>
      <w:lvlText w:val="%1."/>
      <w:lvlJc w:val="left"/>
      <w:pPr>
        <w:ind w:left="720" w:hanging="360"/>
      </w:pPr>
    </w:lvl>
    <w:lvl w:ilvl="1">
      <w:start w:val="1"/>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5964D71"/>
    <w:multiLevelType w:val="hybridMultilevel"/>
    <w:tmpl w:val="E6C473E2"/>
    <w:lvl w:ilvl="0" w:tplc="3E500E02">
      <w:numFmt w:val="bullet"/>
      <w:lvlText w:val="-"/>
      <w:lvlJc w:val="left"/>
      <w:pPr>
        <w:ind w:left="1068" w:hanging="360"/>
      </w:pPr>
      <w:rPr>
        <w:rFonts w:ascii="Calibri" w:eastAsiaTheme="minorHAnsi" w:hAnsi="Calibri" w:cs="Calibr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1B117F7A"/>
    <w:multiLevelType w:val="hybridMultilevel"/>
    <w:tmpl w:val="71E83B90"/>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CEB20D9"/>
    <w:multiLevelType w:val="multilevel"/>
    <w:tmpl w:val="BCA8F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EB7E4C"/>
    <w:multiLevelType w:val="hybridMultilevel"/>
    <w:tmpl w:val="D2021976"/>
    <w:lvl w:ilvl="0" w:tplc="2012B14A">
      <w:numFmt w:val="bullet"/>
      <w:lvlText w:val="•"/>
      <w:lvlJc w:val="left"/>
      <w:pPr>
        <w:ind w:left="1065" w:hanging="705"/>
      </w:pPr>
      <w:rPr>
        <w:rFonts w:ascii="Cambria Math" w:eastAsia="Calibri" w:hAnsi="Cambria Math"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C58773D"/>
    <w:multiLevelType w:val="hybridMultilevel"/>
    <w:tmpl w:val="677C9D3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2D0A1EAD"/>
    <w:multiLevelType w:val="hybridMultilevel"/>
    <w:tmpl w:val="C562D562"/>
    <w:lvl w:ilvl="0" w:tplc="24CC07C0">
      <w:numFmt w:val="bullet"/>
      <w:lvlText w:val=""/>
      <w:lvlJc w:val="left"/>
      <w:pPr>
        <w:ind w:left="720" w:hanging="360"/>
      </w:pPr>
      <w:rPr>
        <w:rFonts w:ascii="Cambria Math" w:eastAsia="Calibri" w:hAnsi="Cambria Math"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0A2711B"/>
    <w:multiLevelType w:val="hybridMultilevel"/>
    <w:tmpl w:val="F18C4E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A0C2BCB"/>
    <w:multiLevelType w:val="hybridMultilevel"/>
    <w:tmpl w:val="7ED2B3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B1E3AEE"/>
    <w:multiLevelType w:val="hybridMultilevel"/>
    <w:tmpl w:val="D3C253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121587C"/>
    <w:multiLevelType w:val="hybridMultilevel"/>
    <w:tmpl w:val="A368778C"/>
    <w:lvl w:ilvl="0" w:tplc="240A0005">
      <w:start w:val="1"/>
      <w:numFmt w:val="bullet"/>
      <w:lvlText w:val=""/>
      <w:lvlJc w:val="left"/>
      <w:pPr>
        <w:ind w:left="1080" w:hanging="360"/>
      </w:pPr>
      <w:rPr>
        <w:rFonts w:ascii="Wingdings" w:hAnsi="Wingdings" w:hint="default"/>
      </w:rPr>
    </w:lvl>
    <w:lvl w:ilvl="1" w:tplc="B3567448">
      <w:numFmt w:val="bullet"/>
      <w:lvlText w:val=""/>
      <w:lvlJc w:val="left"/>
      <w:pPr>
        <w:ind w:left="1800" w:hanging="360"/>
      </w:pPr>
      <w:rPr>
        <w:rFonts w:ascii="Cambria Math" w:eastAsia="Calibri" w:hAnsi="Cambria Math" w:cstheme="minorBidi"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431238C9"/>
    <w:multiLevelType w:val="hybridMultilevel"/>
    <w:tmpl w:val="8828CA0E"/>
    <w:lvl w:ilvl="0" w:tplc="240A0005">
      <w:start w:val="1"/>
      <w:numFmt w:val="bullet"/>
      <w:lvlText w:val=""/>
      <w:lvlJc w:val="left"/>
      <w:pPr>
        <w:ind w:left="1571" w:hanging="360"/>
      </w:pPr>
      <w:rPr>
        <w:rFonts w:ascii="Wingdings" w:hAnsi="Wingdings"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16" w15:restartNumberingAfterBreak="0">
    <w:nsid w:val="44787B8F"/>
    <w:multiLevelType w:val="hybridMultilevel"/>
    <w:tmpl w:val="6FFA5A08"/>
    <w:lvl w:ilvl="0" w:tplc="A11E70F4">
      <w:start w:val="1"/>
      <w:numFmt w:val="upperLetter"/>
      <w:lvlText w:val="%1."/>
      <w:lvlJc w:val="left"/>
      <w:pPr>
        <w:ind w:left="1068" w:hanging="360"/>
      </w:pPr>
      <w:rPr>
        <w:b/>
      </w:rPr>
    </w:lvl>
    <w:lvl w:ilvl="1" w:tplc="240A0005">
      <w:start w:val="1"/>
      <w:numFmt w:val="bullet"/>
      <w:lvlText w:val=""/>
      <w:lvlJc w:val="left"/>
      <w:pPr>
        <w:ind w:left="1788" w:hanging="360"/>
      </w:pPr>
      <w:rPr>
        <w:rFonts w:ascii="Wingdings" w:hAnsi="Wingdings"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45033929"/>
    <w:multiLevelType w:val="hybridMultilevel"/>
    <w:tmpl w:val="31F84A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4B430174"/>
    <w:multiLevelType w:val="hybridMultilevel"/>
    <w:tmpl w:val="C94291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0661021"/>
    <w:multiLevelType w:val="hybridMultilevel"/>
    <w:tmpl w:val="F8103E3C"/>
    <w:lvl w:ilvl="0" w:tplc="240A0005">
      <w:start w:val="1"/>
      <w:numFmt w:val="bullet"/>
      <w:lvlText w:val=""/>
      <w:lvlJc w:val="left"/>
      <w:pPr>
        <w:ind w:left="2138" w:hanging="360"/>
      </w:pPr>
      <w:rPr>
        <w:rFonts w:ascii="Wingdings" w:hAnsi="Wingdings" w:hint="default"/>
      </w:rPr>
    </w:lvl>
    <w:lvl w:ilvl="1" w:tplc="240A0003">
      <w:start w:val="1"/>
      <w:numFmt w:val="bullet"/>
      <w:lvlText w:val="o"/>
      <w:lvlJc w:val="left"/>
      <w:pPr>
        <w:ind w:left="2858" w:hanging="360"/>
      </w:pPr>
      <w:rPr>
        <w:rFonts w:ascii="Courier New" w:hAnsi="Courier New" w:cs="Courier New" w:hint="default"/>
      </w:rPr>
    </w:lvl>
    <w:lvl w:ilvl="2" w:tplc="240A0005" w:tentative="1">
      <w:start w:val="1"/>
      <w:numFmt w:val="bullet"/>
      <w:lvlText w:val=""/>
      <w:lvlJc w:val="left"/>
      <w:pPr>
        <w:ind w:left="3578" w:hanging="360"/>
      </w:pPr>
      <w:rPr>
        <w:rFonts w:ascii="Wingdings" w:hAnsi="Wingdings" w:hint="default"/>
      </w:rPr>
    </w:lvl>
    <w:lvl w:ilvl="3" w:tplc="240A0001" w:tentative="1">
      <w:start w:val="1"/>
      <w:numFmt w:val="bullet"/>
      <w:lvlText w:val=""/>
      <w:lvlJc w:val="left"/>
      <w:pPr>
        <w:ind w:left="4298" w:hanging="360"/>
      </w:pPr>
      <w:rPr>
        <w:rFonts w:ascii="Symbol" w:hAnsi="Symbol" w:hint="default"/>
      </w:rPr>
    </w:lvl>
    <w:lvl w:ilvl="4" w:tplc="240A0003" w:tentative="1">
      <w:start w:val="1"/>
      <w:numFmt w:val="bullet"/>
      <w:lvlText w:val="o"/>
      <w:lvlJc w:val="left"/>
      <w:pPr>
        <w:ind w:left="5018" w:hanging="360"/>
      </w:pPr>
      <w:rPr>
        <w:rFonts w:ascii="Courier New" w:hAnsi="Courier New" w:cs="Courier New" w:hint="default"/>
      </w:rPr>
    </w:lvl>
    <w:lvl w:ilvl="5" w:tplc="240A0005" w:tentative="1">
      <w:start w:val="1"/>
      <w:numFmt w:val="bullet"/>
      <w:lvlText w:val=""/>
      <w:lvlJc w:val="left"/>
      <w:pPr>
        <w:ind w:left="5738" w:hanging="360"/>
      </w:pPr>
      <w:rPr>
        <w:rFonts w:ascii="Wingdings" w:hAnsi="Wingdings" w:hint="default"/>
      </w:rPr>
    </w:lvl>
    <w:lvl w:ilvl="6" w:tplc="240A0001" w:tentative="1">
      <w:start w:val="1"/>
      <w:numFmt w:val="bullet"/>
      <w:lvlText w:val=""/>
      <w:lvlJc w:val="left"/>
      <w:pPr>
        <w:ind w:left="6458" w:hanging="360"/>
      </w:pPr>
      <w:rPr>
        <w:rFonts w:ascii="Symbol" w:hAnsi="Symbol" w:hint="default"/>
      </w:rPr>
    </w:lvl>
    <w:lvl w:ilvl="7" w:tplc="240A0003" w:tentative="1">
      <w:start w:val="1"/>
      <w:numFmt w:val="bullet"/>
      <w:lvlText w:val="o"/>
      <w:lvlJc w:val="left"/>
      <w:pPr>
        <w:ind w:left="7178" w:hanging="360"/>
      </w:pPr>
      <w:rPr>
        <w:rFonts w:ascii="Courier New" w:hAnsi="Courier New" w:cs="Courier New" w:hint="default"/>
      </w:rPr>
    </w:lvl>
    <w:lvl w:ilvl="8" w:tplc="240A0005" w:tentative="1">
      <w:start w:val="1"/>
      <w:numFmt w:val="bullet"/>
      <w:lvlText w:val=""/>
      <w:lvlJc w:val="left"/>
      <w:pPr>
        <w:ind w:left="7898" w:hanging="360"/>
      </w:pPr>
      <w:rPr>
        <w:rFonts w:ascii="Wingdings" w:hAnsi="Wingdings" w:hint="default"/>
      </w:rPr>
    </w:lvl>
  </w:abstractNum>
  <w:abstractNum w:abstractNumId="20" w15:restartNumberingAfterBreak="0">
    <w:nsid w:val="51D939D2"/>
    <w:multiLevelType w:val="hybridMultilevel"/>
    <w:tmpl w:val="49886906"/>
    <w:lvl w:ilvl="0" w:tplc="CF36ED32">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1" w15:restartNumberingAfterBreak="0">
    <w:nsid w:val="56CF7D53"/>
    <w:multiLevelType w:val="hybridMultilevel"/>
    <w:tmpl w:val="0A04B6F4"/>
    <w:lvl w:ilvl="0" w:tplc="47BC7AE4">
      <w:numFmt w:val="bullet"/>
      <w:lvlText w:val=""/>
      <w:lvlJc w:val="left"/>
      <w:pPr>
        <w:ind w:left="720" w:hanging="360"/>
      </w:pPr>
      <w:rPr>
        <w:rFonts w:ascii="Symbol" w:eastAsiaTheme="minorHAnsi"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D067278"/>
    <w:multiLevelType w:val="hybridMultilevel"/>
    <w:tmpl w:val="95F8D5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9D26A2A"/>
    <w:multiLevelType w:val="hybridMultilevel"/>
    <w:tmpl w:val="41CCBB3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ECA0A5E"/>
    <w:multiLevelType w:val="hybridMultilevel"/>
    <w:tmpl w:val="736C6478"/>
    <w:lvl w:ilvl="0" w:tplc="E50CA102">
      <w:numFmt w:val="bullet"/>
      <w:lvlText w:val="•"/>
      <w:lvlJc w:val="left"/>
      <w:pPr>
        <w:ind w:left="1065" w:hanging="705"/>
      </w:pPr>
      <w:rPr>
        <w:rFonts w:ascii="Cambria Math" w:eastAsia="Calibri" w:hAnsi="Cambria Math"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3AC69E9"/>
    <w:multiLevelType w:val="hybridMultilevel"/>
    <w:tmpl w:val="EC62055E"/>
    <w:lvl w:ilvl="0" w:tplc="9CF4E976">
      <w:start w:val="16"/>
      <w:numFmt w:val="bullet"/>
      <w:lvlText w:val="-"/>
      <w:lvlJc w:val="left"/>
      <w:pPr>
        <w:ind w:left="927" w:hanging="360"/>
      </w:pPr>
      <w:rPr>
        <w:rFonts w:ascii="Calibri" w:eastAsiaTheme="minorHAnsi" w:hAnsi="Calibri" w:cs="Calibri"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26" w15:restartNumberingAfterBreak="0">
    <w:nsid w:val="73D92911"/>
    <w:multiLevelType w:val="hybridMultilevel"/>
    <w:tmpl w:val="750A5C74"/>
    <w:lvl w:ilvl="0" w:tplc="240A0005">
      <w:start w:val="1"/>
      <w:numFmt w:val="bullet"/>
      <w:lvlText w:val=""/>
      <w:lvlJc w:val="left"/>
      <w:pPr>
        <w:ind w:left="1429" w:hanging="360"/>
      </w:pPr>
      <w:rPr>
        <w:rFonts w:ascii="Wingdings" w:hAnsi="Wingding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7" w15:restartNumberingAfterBreak="0">
    <w:nsid w:val="793B2E08"/>
    <w:multiLevelType w:val="hybridMultilevel"/>
    <w:tmpl w:val="5936E0C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E87546A"/>
    <w:multiLevelType w:val="multilevel"/>
    <w:tmpl w:val="134EF9F2"/>
    <w:lvl w:ilvl="0">
      <w:start w:val="1"/>
      <w:numFmt w:val="decimal"/>
      <w:lvlText w:val="%1."/>
      <w:lvlJc w:val="left"/>
      <w:pPr>
        <w:ind w:left="720" w:hanging="360"/>
      </w:pPr>
    </w:lvl>
    <w:lvl w:ilvl="1">
      <w:start w:val="1"/>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num w:numId="1">
    <w:abstractNumId w:val="13"/>
  </w:num>
  <w:num w:numId="2">
    <w:abstractNumId w:val="21"/>
  </w:num>
  <w:num w:numId="3">
    <w:abstractNumId w:val="22"/>
  </w:num>
  <w:num w:numId="4">
    <w:abstractNumId w:val="18"/>
  </w:num>
  <w:num w:numId="5">
    <w:abstractNumId w:val="11"/>
  </w:num>
  <w:num w:numId="6">
    <w:abstractNumId w:val="12"/>
  </w:num>
  <w:num w:numId="7">
    <w:abstractNumId w:val="5"/>
  </w:num>
  <w:num w:numId="8">
    <w:abstractNumId w:val="16"/>
  </w:num>
  <w:num w:numId="9">
    <w:abstractNumId w:val="9"/>
  </w:num>
  <w:num w:numId="10">
    <w:abstractNumId w:val="25"/>
  </w:num>
  <w:num w:numId="11">
    <w:abstractNumId w:val="1"/>
  </w:num>
  <w:num w:numId="12">
    <w:abstractNumId w:val="20"/>
  </w:num>
  <w:num w:numId="13">
    <w:abstractNumId w:val="4"/>
  </w:num>
  <w:num w:numId="14">
    <w:abstractNumId w:val="14"/>
  </w:num>
  <w:num w:numId="15">
    <w:abstractNumId w:val="10"/>
  </w:num>
  <w:num w:numId="16">
    <w:abstractNumId w:val="6"/>
  </w:num>
  <w:num w:numId="17">
    <w:abstractNumId w:val="15"/>
  </w:num>
  <w:num w:numId="18">
    <w:abstractNumId w:val="0"/>
  </w:num>
  <w:num w:numId="19">
    <w:abstractNumId w:val="23"/>
  </w:num>
  <w:num w:numId="20">
    <w:abstractNumId w:val="24"/>
  </w:num>
  <w:num w:numId="21">
    <w:abstractNumId w:val="27"/>
  </w:num>
  <w:num w:numId="22">
    <w:abstractNumId w:val="28"/>
  </w:num>
  <w:num w:numId="23">
    <w:abstractNumId w:val="2"/>
  </w:num>
  <w:num w:numId="24">
    <w:abstractNumId w:val="8"/>
  </w:num>
  <w:num w:numId="25">
    <w:abstractNumId w:val="19"/>
  </w:num>
  <w:num w:numId="26">
    <w:abstractNumId w:val="7"/>
  </w:num>
  <w:num w:numId="27">
    <w:abstractNumId w:val="26"/>
  </w:num>
  <w:num w:numId="28">
    <w:abstractNumId w:val="1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4FC"/>
    <w:rsid w:val="000127B2"/>
    <w:rsid w:val="0002427E"/>
    <w:rsid w:val="00033374"/>
    <w:rsid w:val="00040351"/>
    <w:rsid w:val="000420A1"/>
    <w:rsid w:val="0004318E"/>
    <w:rsid w:val="0004397F"/>
    <w:rsid w:val="00054029"/>
    <w:rsid w:val="000619ED"/>
    <w:rsid w:val="00066648"/>
    <w:rsid w:val="00070EA4"/>
    <w:rsid w:val="00071FCD"/>
    <w:rsid w:val="000773F5"/>
    <w:rsid w:val="00080614"/>
    <w:rsid w:val="00081C4F"/>
    <w:rsid w:val="00086282"/>
    <w:rsid w:val="00092F2C"/>
    <w:rsid w:val="000956DC"/>
    <w:rsid w:val="000964BF"/>
    <w:rsid w:val="0009654A"/>
    <w:rsid w:val="00097F19"/>
    <w:rsid w:val="000A775C"/>
    <w:rsid w:val="000B11CE"/>
    <w:rsid w:val="000B1A1D"/>
    <w:rsid w:val="000B1F92"/>
    <w:rsid w:val="000B4376"/>
    <w:rsid w:val="000B5397"/>
    <w:rsid w:val="000C687A"/>
    <w:rsid w:val="000D4899"/>
    <w:rsid w:val="000E74D7"/>
    <w:rsid w:val="000F67C2"/>
    <w:rsid w:val="00111BAF"/>
    <w:rsid w:val="001177F1"/>
    <w:rsid w:val="00143B7D"/>
    <w:rsid w:val="00145273"/>
    <w:rsid w:val="00151DD1"/>
    <w:rsid w:val="00152F2D"/>
    <w:rsid w:val="00161EC0"/>
    <w:rsid w:val="00175D39"/>
    <w:rsid w:val="001801B7"/>
    <w:rsid w:val="00180A62"/>
    <w:rsid w:val="00185513"/>
    <w:rsid w:val="001A1FF8"/>
    <w:rsid w:val="001A3473"/>
    <w:rsid w:val="001A5B04"/>
    <w:rsid w:val="001B0A88"/>
    <w:rsid w:val="001B70CC"/>
    <w:rsid w:val="001C2E26"/>
    <w:rsid w:val="001C31B8"/>
    <w:rsid w:val="001C4F0E"/>
    <w:rsid w:val="001E46E7"/>
    <w:rsid w:val="001E6B68"/>
    <w:rsid w:val="001F04C9"/>
    <w:rsid w:val="001F2619"/>
    <w:rsid w:val="0020649D"/>
    <w:rsid w:val="00210D5B"/>
    <w:rsid w:val="00226C6E"/>
    <w:rsid w:val="00230B84"/>
    <w:rsid w:val="00231E78"/>
    <w:rsid w:val="00275FA1"/>
    <w:rsid w:val="00283308"/>
    <w:rsid w:val="00284993"/>
    <w:rsid w:val="002931E2"/>
    <w:rsid w:val="00293315"/>
    <w:rsid w:val="002967D9"/>
    <w:rsid w:val="002A2AA6"/>
    <w:rsid w:val="002A67E6"/>
    <w:rsid w:val="002B5BEF"/>
    <w:rsid w:val="002B6FE5"/>
    <w:rsid w:val="002E4076"/>
    <w:rsid w:val="002F7D5E"/>
    <w:rsid w:val="00306384"/>
    <w:rsid w:val="00312FEF"/>
    <w:rsid w:val="00333A73"/>
    <w:rsid w:val="0037590D"/>
    <w:rsid w:val="0037698A"/>
    <w:rsid w:val="00385CD7"/>
    <w:rsid w:val="003A332B"/>
    <w:rsid w:val="003B0F40"/>
    <w:rsid w:val="003C1933"/>
    <w:rsid w:val="003C22B6"/>
    <w:rsid w:val="003C6CDB"/>
    <w:rsid w:val="003D129E"/>
    <w:rsid w:val="003D4036"/>
    <w:rsid w:val="003D4491"/>
    <w:rsid w:val="003E1CD0"/>
    <w:rsid w:val="003E261E"/>
    <w:rsid w:val="003E4E38"/>
    <w:rsid w:val="003F2973"/>
    <w:rsid w:val="003F4E64"/>
    <w:rsid w:val="00415503"/>
    <w:rsid w:val="00416986"/>
    <w:rsid w:val="00417437"/>
    <w:rsid w:val="00420B1A"/>
    <w:rsid w:val="004246D3"/>
    <w:rsid w:val="00425688"/>
    <w:rsid w:val="004257DB"/>
    <w:rsid w:val="004269B2"/>
    <w:rsid w:val="0043311E"/>
    <w:rsid w:val="00434EDE"/>
    <w:rsid w:val="0046528F"/>
    <w:rsid w:val="00473F7C"/>
    <w:rsid w:val="00477294"/>
    <w:rsid w:val="00483EF4"/>
    <w:rsid w:val="0049739C"/>
    <w:rsid w:val="004A17EC"/>
    <w:rsid w:val="004A785A"/>
    <w:rsid w:val="004B2789"/>
    <w:rsid w:val="004D1701"/>
    <w:rsid w:val="004D43BB"/>
    <w:rsid w:val="004D4F46"/>
    <w:rsid w:val="004E5671"/>
    <w:rsid w:val="004E69F5"/>
    <w:rsid w:val="004F110B"/>
    <w:rsid w:val="004F4341"/>
    <w:rsid w:val="00506014"/>
    <w:rsid w:val="005150C7"/>
    <w:rsid w:val="005232F0"/>
    <w:rsid w:val="0053020C"/>
    <w:rsid w:val="005500A5"/>
    <w:rsid w:val="00564AAE"/>
    <w:rsid w:val="0057450C"/>
    <w:rsid w:val="005769B4"/>
    <w:rsid w:val="005844B3"/>
    <w:rsid w:val="005853AA"/>
    <w:rsid w:val="00587BD4"/>
    <w:rsid w:val="00590F4D"/>
    <w:rsid w:val="00592066"/>
    <w:rsid w:val="00596F08"/>
    <w:rsid w:val="005B5681"/>
    <w:rsid w:val="005D4D74"/>
    <w:rsid w:val="005D7580"/>
    <w:rsid w:val="005F07FE"/>
    <w:rsid w:val="005F3C7B"/>
    <w:rsid w:val="00600A23"/>
    <w:rsid w:val="00610884"/>
    <w:rsid w:val="00626F42"/>
    <w:rsid w:val="00632902"/>
    <w:rsid w:val="00632FEB"/>
    <w:rsid w:val="006414FB"/>
    <w:rsid w:val="00653705"/>
    <w:rsid w:val="00655EC5"/>
    <w:rsid w:val="00657BDC"/>
    <w:rsid w:val="00674E87"/>
    <w:rsid w:val="00683DBB"/>
    <w:rsid w:val="006B4C4B"/>
    <w:rsid w:val="006B70A7"/>
    <w:rsid w:val="006E70A8"/>
    <w:rsid w:val="007056E2"/>
    <w:rsid w:val="00717B5D"/>
    <w:rsid w:val="007314FC"/>
    <w:rsid w:val="00745300"/>
    <w:rsid w:val="007518A7"/>
    <w:rsid w:val="0075305C"/>
    <w:rsid w:val="00761142"/>
    <w:rsid w:val="00761D41"/>
    <w:rsid w:val="00762A46"/>
    <w:rsid w:val="00783662"/>
    <w:rsid w:val="00790754"/>
    <w:rsid w:val="00796104"/>
    <w:rsid w:val="00796BC3"/>
    <w:rsid w:val="007B3E72"/>
    <w:rsid w:val="007D4F49"/>
    <w:rsid w:val="007D54F2"/>
    <w:rsid w:val="007E5419"/>
    <w:rsid w:val="008047AC"/>
    <w:rsid w:val="00820B05"/>
    <w:rsid w:val="00842BA1"/>
    <w:rsid w:val="00842DC1"/>
    <w:rsid w:val="008560E2"/>
    <w:rsid w:val="00857ECC"/>
    <w:rsid w:val="00865D59"/>
    <w:rsid w:val="00883511"/>
    <w:rsid w:val="00885354"/>
    <w:rsid w:val="00887E41"/>
    <w:rsid w:val="008954C9"/>
    <w:rsid w:val="008A0FD9"/>
    <w:rsid w:val="008A4E7D"/>
    <w:rsid w:val="008B4FF4"/>
    <w:rsid w:val="008B51CD"/>
    <w:rsid w:val="008C338C"/>
    <w:rsid w:val="008D297B"/>
    <w:rsid w:val="008D6287"/>
    <w:rsid w:val="008D797C"/>
    <w:rsid w:val="008F663C"/>
    <w:rsid w:val="008F6705"/>
    <w:rsid w:val="00911BCE"/>
    <w:rsid w:val="00917E3A"/>
    <w:rsid w:val="00936FC6"/>
    <w:rsid w:val="00940DB1"/>
    <w:rsid w:val="0095052B"/>
    <w:rsid w:val="00954181"/>
    <w:rsid w:val="0095715E"/>
    <w:rsid w:val="009741EA"/>
    <w:rsid w:val="009876DF"/>
    <w:rsid w:val="009A774A"/>
    <w:rsid w:val="009A7FA3"/>
    <w:rsid w:val="009C4F01"/>
    <w:rsid w:val="009C63FB"/>
    <w:rsid w:val="009C7E5C"/>
    <w:rsid w:val="009E4CE9"/>
    <w:rsid w:val="009E6707"/>
    <w:rsid w:val="009F1284"/>
    <w:rsid w:val="009F4BEC"/>
    <w:rsid w:val="00A05050"/>
    <w:rsid w:val="00A15800"/>
    <w:rsid w:val="00A15FC0"/>
    <w:rsid w:val="00A16358"/>
    <w:rsid w:val="00A201E5"/>
    <w:rsid w:val="00A31903"/>
    <w:rsid w:val="00A35198"/>
    <w:rsid w:val="00A51E97"/>
    <w:rsid w:val="00A600B7"/>
    <w:rsid w:val="00A638B3"/>
    <w:rsid w:val="00A70A6E"/>
    <w:rsid w:val="00A7559F"/>
    <w:rsid w:val="00A80EC5"/>
    <w:rsid w:val="00A81EAC"/>
    <w:rsid w:val="00A82A4F"/>
    <w:rsid w:val="00AB06CD"/>
    <w:rsid w:val="00AB1244"/>
    <w:rsid w:val="00AC2BFE"/>
    <w:rsid w:val="00AD72D8"/>
    <w:rsid w:val="00AE29AF"/>
    <w:rsid w:val="00AE4DE9"/>
    <w:rsid w:val="00AF31FD"/>
    <w:rsid w:val="00AF3DAE"/>
    <w:rsid w:val="00B2101E"/>
    <w:rsid w:val="00B2334F"/>
    <w:rsid w:val="00B2599F"/>
    <w:rsid w:val="00B31556"/>
    <w:rsid w:val="00B3191E"/>
    <w:rsid w:val="00B46652"/>
    <w:rsid w:val="00B5476C"/>
    <w:rsid w:val="00B6772A"/>
    <w:rsid w:val="00B82816"/>
    <w:rsid w:val="00B82C24"/>
    <w:rsid w:val="00B82F1F"/>
    <w:rsid w:val="00B87616"/>
    <w:rsid w:val="00B92079"/>
    <w:rsid w:val="00BB3904"/>
    <w:rsid w:val="00BB59C3"/>
    <w:rsid w:val="00BC36E8"/>
    <w:rsid w:val="00BC6C54"/>
    <w:rsid w:val="00BE50A7"/>
    <w:rsid w:val="00C204B7"/>
    <w:rsid w:val="00C236B1"/>
    <w:rsid w:val="00C25A1E"/>
    <w:rsid w:val="00C30645"/>
    <w:rsid w:val="00C425A4"/>
    <w:rsid w:val="00C44A30"/>
    <w:rsid w:val="00C666FD"/>
    <w:rsid w:val="00C71005"/>
    <w:rsid w:val="00C7436D"/>
    <w:rsid w:val="00C75B23"/>
    <w:rsid w:val="00C82EB6"/>
    <w:rsid w:val="00C86937"/>
    <w:rsid w:val="00C969C8"/>
    <w:rsid w:val="00C97BC9"/>
    <w:rsid w:val="00CA1D68"/>
    <w:rsid w:val="00CB2AA0"/>
    <w:rsid w:val="00CB4C6D"/>
    <w:rsid w:val="00CC3689"/>
    <w:rsid w:val="00CD11A0"/>
    <w:rsid w:val="00CD5775"/>
    <w:rsid w:val="00CD7744"/>
    <w:rsid w:val="00CE25A1"/>
    <w:rsid w:val="00CE2E59"/>
    <w:rsid w:val="00D03788"/>
    <w:rsid w:val="00D21E6C"/>
    <w:rsid w:val="00D234F2"/>
    <w:rsid w:val="00D32E0F"/>
    <w:rsid w:val="00D34EB5"/>
    <w:rsid w:val="00D44B33"/>
    <w:rsid w:val="00D4666C"/>
    <w:rsid w:val="00D52D70"/>
    <w:rsid w:val="00D70F81"/>
    <w:rsid w:val="00D7370A"/>
    <w:rsid w:val="00D84D88"/>
    <w:rsid w:val="00D85B40"/>
    <w:rsid w:val="00D91B36"/>
    <w:rsid w:val="00DA3FAB"/>
    <w:rsid w:val="00DA4BA6"/>
    <w:rsid w:val="00DB0548"/>
    <w:rsid w:val="00DB5F7F"/>
    <w:rsid w:val="00DC42F3"/>
    <w:rsid w:val="00DC5EE6"/>
    <w:rsid w:val="00DD245D"/>
    <w:rsid w:val="00DD27F8"/>
    <w:rsid w:val="00DD4128"/>
    <w:rsid w:val="00DD75EA"/>
    <w:rsid w:val="00DE2ECB"/>
    <w:rsid w:val="00DE4586"/>
    <w:rsid w:val="00DE4E2C"/>
    <w:rsid w:val="00DF2BFD"/>
    <w:rsid w:val="00DF56F0"/>
    <w:rsid w:val="00DF6DFF"/>
    <w:rsid w:val="00E05040"/>
    <w:rsid w:val="00E23A5F"/>
    <w:rsid w:val="00E26318"/>
    <w:rsid w:val="00E302D1"/>
    <w:rsid w:val="00E374D1"/>
    <w:rsid w:val="00E50212"/>
    <w:rsid w:val="00E5677E"/>
    <w:rsid w:val="00E57957"/>
    <w:rsid w:val="00E57A73"/>
    <w:rsid w:val="00E61E44"/>
    <w:rsid w:val="00E7669E"/>
    <w:rsid w:val="00E81E7E"/>
    <w:rsid w:val="00E85B45"/>
    <w:rsid w:val="00E95545"/>
    <w:rsid w:val="00EB1C56"/>
    <w:rsid w:val="00EB57BC"/>
    <w:rsid w:val="00EC63E6"/>
    <w:rsid w:val="00EE661F"/>
    <w:rsid w:val="00EE7D30"/>
    <w:rsid w:val="00EE7E3F"/>
    <w:rsid w:val="00EF12E6"/>
    <w:rsid w:val="00F0375D"/>
    <w:rsid w:val="00F067CC"/>
    <w:rsid w:val="00F30ADE"/>
    <w:rsid w:val="00F30C6A"/>
    <w:rsid w:val="00F31007"/>
    <w:rsid w:val="00F404DB"/>
    <w:rsid w:val="00F4219C"/>
    <w:rsid w:val="00F448A5"/>
    <w:rsid w:val="00F45B4E"/>
    <w:rsid w:val="00F616F1"/>
    <w:rsid w:val="00F61998"/>
    <w:rsid w:val="00F931B4"/>
    <w:rsid w:val="00FA1C1F"/>
    <w:rsid w:val="00FA5DA3"/>
    <w:rsid w:val="00FD5004"/>
    <w:rsid w:val="00FD6D98"/>
    <w:rsid w:val="00FE3DA0"/>
    <w:rsid w:val="00FE5B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55913C-573D-4E76-A7F5-E0069A76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6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29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297B"/>
  </w:style>
  <w:style w:type="paragraph" w:styleId="Piedepgina">
    <w:name w:val="footer"/>
    <w:basedOn w:val="Normal"/>
    <w:link w:val="PiedepginaCar"/>
    <w:uiPriority w:val="99"/>
    <w:unhideWhenUsed/>
    <w:rsid w:val="008D29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297B"/>
  </w:style>
  <w:style w:type="paragraph" w:styleId="Textodeglobo">
    <w:name w:val="Balloon Text"/>
    <w:basedOn w:val="Normal"/>
    <w:link w:val="TextodegloboCar"/>
    <w:uiPriority w:val="99"/>
    <w:semiHidden/>
    <w:unhideWhenUsed/>
    <w:rsid w:val="003F4E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4E64"/>
    <w:rPr>
      <w:rFonts w:ascii="Tahoma" w:hAnsi="Tahoma" w:cs="Tahoma"/>
      <w:sz w:val="16"/>
      <w:szCs w:val="16"/>
    </w:rPr>
  </w:style>
  <w:style w:type="paragraph" w:styleId="Sinespaciado">
    <w:name w:val="No Spacing"/>
    <w:uiPriority w:val="1"/>
    <w:qFormat/>
    <w:rsid w:val="00CC3689"/>
    <w:pPr>
      <w:spacing w:after="0" w:line="240" w:lineRule="auto"/>
    </w:pPr>
  </w:style>
  <w:style w:type="paragraph" w:styleId="Prrafodelista">
    <w:name w:val="List Paragraph"/>
    <w:aliases w:val="Dot pt,F5 List Paragraph,List Paragraph1,List Paragraph Char Char Char,Indicator Text,Colorful List - Accent 11,Numbered Para 1,Bullet Points,List Paragraph2,MAIN CONTENT,Normal numbered,Issue Action POC,3,POCG Table Text,LIST,Ha"/>
    <w:basedOn w:val="Normal"/>
    <w:link w:val="PrrafodelistaCar"/>
    <w:uiPriority w:val="34"/>
    <w:qFormat/>
    <w:rsid w:val="00CE2E59"/>
    <w:pPr>
      <w:spacing w:after="200" w:line="276" w:lineRule="auto"/>
      <w:ind w:left="720"/>
      <w:contextualSpacing/>
    </w:pPr>
    <w:rPr>
      <w:rFonts w:eastAsiaTheme="minorEastAsia"/>
      <w:lang w:eastAsia="es-CO"/>
    </w:rPr>
  </w:style>
  <w:style w:type="character" w:customStyle="1" w:styleId="PrrafodelistaCar">
    <w:name w:val="Párrafo de lista Car"/>
    <w:aliases w:val="Dot pt Car,F5 List Paragraph Car,List Paragraph1 Car,List Paragraph Char Char Char Car,Indicator Text Car,Colorful List - Accent 11 Car,Numbered Para 1 Car,Bullet Points Car,List Paragraph2 Car,MAIN CONTENT Car,Normal numbered Car"/>
    <w:link w:val="Prrafodelista"/>
    <w:uiPriority w:val="34"/>
    <w:locked/>
    <w:rsid w:val="00CE2E59"/>
    <w:rPr>
      <w:rFonts w:eastAsiaTheme="minorEastAsia"/>
      <w:lang w:eastAsia="es-CO"/>
    </w:rPr>
  </w:style>
  <w:style w:type="paragraph" w:styleId="NormalWeb">
    <w:name w:val="Normal (Web)"/>
    <w:basedOn w:val="Normal"/>
    <w:uiPriority w:val="99"/>
    <w:semiHidden/>
    <w:unhideWhenUsed/>
    <w:rsid w:val="002F7D5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F7D5E"/>
    <w:rPr>
      <w:b/>
      <w:bCs/>
    </w:rPr>
  </w:style>
  <w:style w:type="paragraph" w:customStyle="1" w:styleId="compclose">
    <w:name w:val="comp close"/>
    <w:aliases w:val="close"/>
    <w:basedOn w:val="Normal"/>
    <w:rsid w:val="0037590D"/>
    <w:pPr>
      <w:widowControl w:val="0"/>
      <w:overflowPunct w:val="0"/>
      <w:autoSpaceDE w:val="0"/>
      <w:autoSpaceDN w:val="0"/>
      <w:adjustRightInd w:val="0"/>
      <w:spacing w:after="0" w:line="280" w:lineRule="atLeast"/>
      <w:ind w:left="4940"/>
      <w:jc w:val="both"/>
      <w:textAlignment w:val="baseline"/>
    </w:pPr>
    <w:rPr>
      <w:rFonts w:ascii="Times" w:eastAsia="Times New Roman" w:hAnsi="Times" w:cs="Times New Roman"/>
      <w:sz w:val="24"/>
      <w:szCs w:val="20"/>
      <w:lang w:val="en-US"/>
    </w:rPr>
  </w:style>
  <w:style w:type="character" w:styleId="Hipervnculo">
    <w:name w:val="Hyperlink"/>
    <w:rsid w:val="0037590D"/>
    <w:rPr>
      <w:color w:val="0000FF"/>
      <w:u w:val="single"/>
    </w:rPr>
  </w:style>
  <w:style w:type="table" w:styleId="Tablaconcuadrcula">
    <w:name w:val="Table Grid"/>
    <w:basedOn w:val="Tablanormal"/>
    <w:uiPriority w:val="39"/>
    <w:rsid w:val="00DC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74E87"/>
    <w:pPr>
      <w:spacing w:after="0" w:line="240" w:lineRule="auto"/>
    </w:pPr>
    <w:rPr>
      <w:rFonts w:eastAsia="Times New Roman"/>
      <w:lang w:eastAsia="es-CO"/>
    </w:rPr>
    <w:tblPr>
      <w:tblCellMar>
        <w:top w:w="0" w:type="dxa"/>
        <w:left w:w="0" w:type="dxa"/>
        <w:bottom w:w="0" w:type="dxa"/>
        <w:right w:w="0" w:type="dxa"/>
      </w:tblCellMar>
    </w:tblPr>
  </w:style>
  <w:style w:type="paragraph" w:customStyle="1" w:styleId="Default">
    <w:name w:val="Default"/>
    <w:rsid w:val="00AF31FD"/>
    <w:pPr>
      <w:autoSpaceDE w:val="0"/>
      <w:autoSpaceDN w:val="0"/>
      <w:adjustRightInd w:val="0"/>
      <w:spacing w:after="0" w:line="240" w:lineRule="auto"/>
    </w:pPr>
    <w:rPr>
      <w:rFonts w:ascii="Arial" w:hAnsi="Arial" w:cs="Arial"/>
      <w:color w:val="000000"/>
      <w:sz w:val="24"/>
      <w:szCs w:val="24"/>
    </w:rPr>
  </w:style>
  <w:style w:type="character" w:styleId="nfasis">
    <w:name w:val="Emphasis"/>
    <w:basedOn w:val="Fuentedeprrafopredeter"/>
    <w:uiPriority w:val="20"/>
    <w:qFormat/>
    <w:rsid w:val="007518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8223">
      <w:bodyDiv w:val="1"/>
      <w:marLeft w:val="0"/>
      <w:marRight w:val="0"/>
      <w:marTop w:val="0"/>
      <w:marBottom w:val="0"/>
      <w:divBdr>
        <w:top w:val="none" w:sz="0" w:space="0" w:color="auto"/>
        <w:left w:val="none" w:sz="0" w:space="0" w:color="auto"/>
        <w:bottom w:val="none" w:sz="0" w:space="0" w:color="auto"/>
        <w:right w:val="none" w:sz="0" w:space="0" w:color="auto"/>
      </w:divBdr>
    </w:div>
    <w:div w:id="79789827">
      <w:bodyDiv w:val="1"/>
      <w:marLeft w:val="0"/>
      <w:marRight w:val="0"/>
      <w:marTop w:val="0"/>
      <w:marBottom w:val="0"/>
      <w:divBdr>
        <w:top w:val="none" w:sz="0" w:space="0" w:color="auto"/>
        <w:left w:val="none" w:sz="0" w:space="0" w:color="auto"/>
        <w:bottom w:val="none" w:sz="0" w:space="0" w:color="auto"/>
        <w:right w:val="none" w:sz="0" w:space="0" w:color="auto"/>
      </w:divBdr>
    </w:div>
    <w:div w:id="101265602">
      <w:bodyDiv w:val="1"/>
      <w:marLeft w:val="0"/>
      <w:marRight w:val="0"/>
      <w:marTop w:val="0"/>
      <w:marBottom w:val="0"/>
      <w:divBdr>
        <w:top w:val="none" w:sz="0" w:space="0" w:color="auto"/>
        <w:left w:val="none" w:sz="0" w:space="0" w:color="auto"/>
        <w:bottom w:val="none" w:sz="0" w:space="0" w:color="auto"/>
        <w:right w:val="none" w:sz="0" w:space="0" w:color="auto"/>
      </w:divBdr>
    </w:div>
    <w:div w:id="275215384">
      <w:bodyDiv w:val="1"/>
      <w:marLeft w:val="0"/>
      <w:marRight w:val="0"/>
      <w:marTop w:val="0"/>
      <w:marBottom w:val="0"/>
      <w:divBdr>
        <w:top w:val="none" w:sz="0" w:space="0" w:color="auto"/>
        <w:left w:val="none" w:sz="0" w:space="0" w:color="auto"/>
        <w:bottom w:val="none" w:sz="0" w:space="0" w:color="auto"/>
        <w:right w:val="none" w:sz="0" w:space="0" w:color="auto"/>
      </w:divBdr>
    </w:div>
    <w:div w:id="337738046">
      <w:bodyDiv w:val="1"/>
      <w:marLeft w:val="0"/>
      <w:marRight w:val="0"/>
      <w:marTop w:val="0"/>
      <w:marBottom w:val="0"/>
      <w:divBdr>
        <w:top w:val="none" w:sz="0" w:space="0" w:color="auto"/>
        <w:left w:val="none" w:sz="0" w:space="0" w:color="auto"/>
        <w:bottom w:val="none" w:sz="0" w:space="0" w:color="auto"/>
        <w:right w:val="none" w:sz="0" w:space="0" w:color="auto"/>
      </w:divBdr>
    </w:div>
    <w:div w:id="353726046">
      <w:bodyDiv w:val="1"/>
      <w:marLeft w:val="0"/>
      <w:marRight w:val="0"/>
      <w:marTop w:val="0"/>
      <w:marBottom w:val="0"/>
      <w:divBdr>
        <w:top w:val="none" w:sz="0" w:space="0" w:color="auto"/>
        <w:left w:val="none" w:sz="0" w:space="0" w:color="auto"/>
        <w:bottom w:val="none" w:sz="0" w:space="0" w:color="auto"/>
        <w:right w:val="none" w:sz="0" w:space="0" w:color="auto"/>
      </w:divBdr>
    </w:div>
    <w:div w:id="543106291">
      <w:bodyDiv w:val="1"/>
      <w:marLeft w:val="0"/>
      <w:marRight w:val="0"/>
      <w:marTop w:val="0"/>
      <w:marBottom w:val="0"/>
      <w:divBdr>
        <w:top w:val="none" w:sz="0" w:space="0" w:color="auto"/>
        <w:left w:val="none" w:sz="0" w:space="0" w:color="auto"/>
        <w:bottom w:val="none" w:sz="0" w:space="0" w:color="auto"/>
        <w:right w:val="none" w:sz="0" w:space="0" w:color="auto"/>
      </w:divBdr>
    </w:div>
    <w:div w:id="544488749">
      <w:bodyDiv w:val="1"/>
      <w:marLeft w:val="0"/>
      <w:marRight w:val="0"/>
      <w:marTop w:val="0"/>
      <w:marBottom w:val="0"/>
      <w:divBdr>
        <w:top w:val="none" w:sz="0" w:space="0" w:color="auto"/>
        <w:left w:val="none" w:sz="0" w:space="0" w:color="auto"/>
        <w:bottom w:val="none" w:sz="0" w:space="0" w:color="auto"/>
        <w:right w:val="none" w:sz="0" w:space="0" w:color="auto"/>
      </w:divBdr>
    </w:div>
    <w:div w:id="945962552">
      <w:bodyDiv w:val="1"/>
      <w:marLeft w:val="0"/>
      <w:marRight w:val="0"/>
      <w:marTop w:val="0"/>
      <w:marBottom w:val="0"/>
      <w:divBdr>
        <w:top w:val="none" w:sz="0" w:space="0" w:color="auto"/>
        <w:left w:val="none" w:sz="0" w:space="0" w:color="auto"/>
        <w:bottom w:val="none" w:sz="0" w:space="0" w:color="auto"/>
        <w:right w:val="none" w:sz="0" w:space="0" w:color="auto"/>
      </w:divBdr>
    </w:div>
    <w:div w:id="947086765">
      <w:bodyDiv w:val="1"/>
      <w:marLeft w:val="0"/>
      <w:marRight w:val="0"/>
      <w:marTop w:val="0"/>
      <w:marBottom w:val="0"/>
      <w:divBdr>
        <w:top w:val="none" w:sz="0" w:space="0" w:color="auto"/>
        <w:left w:val="none" w:sz="0" w:space="0" w:color="auto"/>
        <w:bottom w:val="none" w:sz="0" w:space="0" w:color="auto"/>
        <w:right w:val="none" w:sz="0" w:space="0" w:color="auto"/>
      </w:divBdr>
    </w:div>
    <w:div w:id="1151555529">
      <w:bodyDiv w:val="1"/>
      <w:marLeft w:val="0"/>
      <w:marRight w:val="0"/>
      <w:marTop w:val="0"/>
      <w:marBottom w:val="0"/>
      <w:divBdr>
        <w:top w:val="none" w:sz="0" w:space="0" w:color="auto"/>
        <w:left w:val="none" w:sz="0" w:space="0" w:color="auto"/>
        <w:bottom w:val="none" w:sz="0" w:space="0" w:color="auto"/>
        <w:right w:val="none" w:sz="0" w:space="0" w:color="auto"/>
      </w:divBdr>
    </w:div>
    <w:div w:id="1339044088">
      <w:bodyDiv w:val="1"/>
      <w:marLeft w:val="0"/>
      <w:marRight w:val="0"/>
      <w:marTop w:val="0"/>
      <w:marBottom w:val="0"/>
      <w:divBdr>
        <w:top w:val="none" w:sz="0" w:space="0" w:color="auto"/>
        <w:left w:val="none" w:sz="0" w:space="0" w:color="auto"/>
        <w:bottom w:val="none" w:sz="0" w:space="0" w:color="auto"/>
        <w:right w:val="none" w:sz="0" w:space="0" w:color="auto"/>
      </w:divBdr>
    </w:div>
    <w:div w:id="1361277880">
      <w:bodyDiv w:val="1"/>
      <w:marLeft w:val="0"/>
      <w:marRight w:val="0"/>
      <w:marTop w:val="0"/>
      <w:marBottom w:val="0"/>
      <w:divBdr>
        <w:top w:val="none" w:sz="0" w:space="0" w:color="auto"/>
        <w:left w:val="none" w:sz="0" w:space="0" w:color="auto"/>
        <w:bottom w:val="none" w:sz="0" w:space="0" w:color="auto"/>
        <w:right w:val="none" w:sz="0" w:space="0" w:color="auto"/>
      </w:divBdr>
    </w:div>
    <w:div w:id="1402675933">
      <w:bodyDiv w:val="1"/>
      <w:marLeft w:val="0"/>
      <w:marRight w:val="0"/>
      <w:marTop w:val="0"/>
      <w:marBottom w:val="0"/>
      <w:divBdr>
        <w:top w:val="none" w:sz="0" w:space="0" w:color="auto"/>
        <w:left w:val="none" w:sz="0" w:space="0" w:color="auto"/>
        <w:bottom w:val="none" w:sz="0" w:space="0" w:color="auto"/>
        <w:right w:val="none" w:sz="0" w:space="0" w:color="auto"/>
      </w:divBdr>
    </w:div>
    <w:div w:id="1437481689">
      <w:bodyDiv w:val="1"/>
      <w:marLeft w:val="0"/>
      <w:marRight w:val="0"/>
      <w:marTop w:val="0"/>
      <w:marBottom w:val="0"/>
      <w:divBdr>
        <w:top w:val="none" w:sz="0" w:space="0" w:color="auto"/>
        <w:left w:val="none" w:sz="0" w:space="0" w:color="auto"/>
        <w:bottom w:val="none" w:sz="0" w:space="0" w:color="auto"/>
        <w:right w:val="none" w:sz="0" w:space="0" w:color="auto"/>
      </w:divBdr>
    </w:div>
    <w:div w:id="1563905248">
      <w:bodyDiv w:val="1"/>
      <w:marLeft w:val="0"/>
      <w:marRight w:val="0"/>
      <w:marTop w:val="0"/>
      <w:marBottom w:val="0"/>
      <w:divBdr>
        <w:top w:val="none" w:sz="0" w:space="0" w:color="auto"/>
        <w:left w:val="none" w:sz="0" w:space="0" w:color="auto"/>
        <w:bottom w:val="none" w:sz="0" w:space="0" w:color="auto"/>
        <w:right w:val="none" w:sz="0" w:space="0" w:color="auto"/>
      </w:divBdr>
    </w:div>
    <w:div w:id="1640958771">
      <w:bodyDiv w:val="1"/>
      <w:marLeft w:val="0"/>
      <w:marRight w:val="0"/>
      <w:marTop w:val="0"/>
      <w:marBottom w:val="0"/>
      <w:divBdr>
        <w:top w:val="none" w:sz="0" w:space="0" w:color="auto"/>
        <w:left w:val="none" w:sz="0" w:space="0" w:color="auto"/>
        <w:bottom w:val="none" w:sz="0" w:space="0" w:color="auto"/>
        <w:right w:val="none" w:sz="0" w:space="0" w:color="auto"/>
      </w:divBdr>
    </w:div>
    <w:div w:id="1676346303">
      <w:bodyDiv w:val="1"/>
      <w:marLeft w:val="0"/>
      <w:marRight w:val="0"/>
      <w:marTop w:val="0"/>
      <w:marBottom w:val="0"/>
      <w:divBdr>
        <w:top w:val="none" w:sz="0" w:space="0" w:color="auto"/>
        <w:left w:val="none" w:sz="0" w:space="0" w:color="auto"/>
        <w:bottom w:val="none" w:sz="0" w:space="0" w:color="auto"/>
        <w:right w:val="none" w:sz="0" w:space="0" w:color="auto"/>
      </w:divBdr>
    </w:div>
    <w:div w:id="1704868541">
      <w:bodyDiv w:val="1"/>
      <w:marLeft w:val="0"/>
      <w:marRight w:val="0"/>
      <w:marTop w:val="0"/>
      <w:marBottom w:val="0"/>
      <w:divBdr>
        <w:top w:val="none" w:sz="0" w:space="0" w:color="auto"/>
        <w:left w:val="none" w:sz="0" w:space="0" w:color="auto"/>
        <w:bottom w:val="none" w:sz="0" w:space="0" w:color="auto"/>
        <w:right w:val="none" w:sz="0" w:space="0" w:color="auto"/>
      </w:divBdr>
    </w:div>
    <w:div w:id="1753311158">
      <w:bodyDiv w:val="1"/>
      <w:marLeft w:val="0"/>
      <w:marRight w:val="0"/>
      <w:marTop w:val="0"/>
      <w:marBottom w:val="0"/>
      <w:divBdr>
        <w:top w:val="none" w:sz="0" w:space="0" w:color="auto"/>
        <w:left w:val="none" w:sz="0" w:space="0" w:color="auto"/>
        <w:bottom w:val="none" w:sz="0" w:space="0" w:color="auto"/>
        <w:right w:val="none" w:sz="0" w:space="0" w:color="auto"/>
      </w:divBdr>
    </w:div>
    <w:div w:id="1937058070">
      <w:bodyDiv w:val="1"/>
      <w:marLeft w:val="0"/>
      <w:marRight w:val="0"/>
      <w:marTop w:val="0"/>
      <w:marBottom w:val="0"/>
      <w:divBdr>
        <w:top w:val="none" w:sz="0" w:space="0" w:color="auto"/>
        <w:left w:val="none" w:sz="0" w:space="0" w:color="auto"/>
        <w:bottom w:val="none" w:sz="0" w:space="0" w:color="auto"/>
        <w:right w:val="none" w:sz="0" w:space="0" w:color="auto"/>
      </w:divBdr>
    </w:div>
    <w:div w:id="2057972036">
      <w:bodyDiv w:val="1"/>
      <w:marLeft w:val="0"/>
      <w:marRight w:val="0"/>
      <w:marTop w:val="0"/>
      <w:marBottom w:val="0"/>
      <w:divBdr>
        <w:top w:val="none" w:sz="0" w:space="0" w:color="auto"/>
        <w:left w:val="none" w:sz="0" w:space="0" w:color="auto"/>
        <w:bottom w:val="none" w:sz="0" w:space="0" w:color="auto"/>
        <w:right w:val="none" w:sz="0" w:space="0" w:color="auto"/>
      </w:divBdr>
    </w:div>
    <w:div w:id="2073038075">
      <w:bodyDiv w:val="1"/>
      <w:marLeft w:val="0"/>
      <w:marRight w:val="0"/>
      <w:marTop w:val="0"/>
      <w:marBottom w:val="0"/>
      <w:divBdr>
        <w:top w:val="none" w:sz="0" w:space="0" w:color="auto"/>
        <w:left w:val="none" w:sz="0" w:space="0" w:color="auto"/>
        <w:bottom w:val="none" w:sz="0" w:space="0" w:color="auto"/>
        <w:right w:val="none" w:sz="0" w:space="0" w:color="auto"/>
      </w:divBdr>
    </w:div>
    <w:div w:id="210641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mailto:convocatorias@pastoralsocialmocoa.org.co"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8173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Invitado</dc:creator>
  <cp:lastModifiedBy>jose hernandez</cp:lastModifiedBy>
  <cp:revision>2</cp:revision>
  <cp:lastPrinted>2019-02-04T22:01:00Z</cp:lastPrinted>
  <dcterms:created xsi:type="dcterms:W3CDTF">2020-10-05T23:25:00Z</dcterms:created>
  <dcterms:modified xsi:type="dcterms:W3CDTF">2020-10-05T23:25:00Z</dcterms:modified>
</cp:coreProperties>
</file>